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FB" w:rsidRDefault="00467F4F" w:rsidP="008E0AFB">
      <w:pPr>
        <w:spacing w:after="0"/>
        <w:jc w:val="right"/>
        <w:rPr>
          <w:rFonts w:ascii="Arial" w:hAnsi="Arial" w:cs="Arial"/>
          <w:sz w:val="24"/>
          <w:szCs w:val="24"/>
        </w:rPr>
      </w:pPr>
      <w:proofErr w:type="gramStart"/>
      <w:r>
        <w:rPr>
          <w:rFonts w:ascii="Arial" w:hAnsi="Arial" w:cs="Arial"/>
          <w:sz w:val="24"/>
          <w:szCs w:val="24"/>
        </w:rPr>
        <w:t>updated</w:t>
      </w:r>
      <w:proofErr w:type="gramEnd"/>
      <w:r>
        <w:rPr>
          <w:rFonts w:ascii="Arial" w:hAnsi="Arial" w:cs="Arial"/>
          <w:sz w:val="24"/>
          <w:szCs w:val="24"/>
        </w:rPr>
        <w:t xml:space="preserve"> </w:t>
      </w:r>
      <w:r w:rsidR="00BE3414">
        <w:rPr>
          <w:rFonts w:ascii="Arial" w:hAnsi="Arial" w:cs="Arial"/>
          <w:sz w:val="24"/>
          <w:szCs w:val="24"/>
        </w:rPr>
        <w:t>12/05/18</w:t>
      </w:r>
    </w:p>
    <w:p w:rsidR="008E0AFB" w:rsidRDefault="008E0AFB" w:rsidP="00FB73E2">
      <w:pPr>
        <w:spacing w:after="0"/>
        <w:rPr>
          <w:rFonts w:ascii="Arial" w:hAnsi="Arial" w:cs="Arial"/>
          <w:sz w:val="24"/>
          <w:szCs w:val="24"/>
        </w:rPr>
      </w:pPr>
    </w:p>
    <w:p w:rsidR="00C228E0" w:rsidRPr="002F07B6" w:rsidRDefault="00FB73E2" w:rsidP="002F07B6">
      <w:pPr>
        <w:spacing w:after="0"/>
        <w:jc w:val="center"/>
        <w:rPr>
          <w:rFonts w:ascii="Arial" w:hAnsi="Arial" w:cs="Arial"/>
          <w:sz w:val="28"/>
          <w:szCs w:val="28"/>
        </w:rPr>
      </w:pPr>
      <w:r w:rsidRPr="002F07B6">
        <w:rPr>
          <w:rFonts w:ascii="Arial" w:hAnsi="Arial" w:cs="Arial"/>
          <w:sz w:val="28"/>
          <w:szCs w:val="28"/>
        </w:rPr>
        <w:t>Travel Information Sheet</w:t>
      </w:r>
    </w:p>
    <w:p w:rsidR="00474C2C" w:rsidRPr="00A20F24" w:rsidRDefault="00474C2C" w:rsidP="00BB22CE">
      <w:pPr>
        <w:pStyle w:val="NormalWeb"/>
        <w:spacing w:after="0" w:afterAutospacing="0" w:line="270" w:lineRule="atLeast"/>
        <w:rPr>
          <w:rFonts w:ascii="Arial" w:hAnsi="Arial" w:cs="Arial"/>
          <w:sz w:val="22"/>
          <w:szCs w:val="22"/>
        </w:rPr>
      </w:pPr>
      <w:r w:rsidRPr="00A20F24">
        <w:rPr>
          <w:rFonts w:ascii="Arial" w:hAnsi="Arial" w:cs="Arial"/>
          <w:b/>
          <w:bCs/>
          <w:u w:val="single"/>
        </w:rPr>
        <w:t>Domestic Travel</w:t>
      </w:r>
      <w:r>
        <w:rPr>
          <w:rFonts w:ascii="Arial" w:hAnsi="Arial" w:cs="Arial"/>
          <w:sz w:val="21"/>
          <w:szCs w:val="21"/>
        </w:rPr>
        <w:br/>
      </w:r>
      <w:r w:rsidRPr="00A20F24">
        <w:rPr>
          <w:rFonts w:ascii="Arial" w:hAnsi="Arial" w:cs="Arial"/>
          <w:sz w:val="22"/>
          <w:szCs w:val="22"/>
        </w:rPr>
        <w:t xml:space="preserve">Domestic travel is defined in </w:t>
      </w:r>
      <w:r w:rsidRPr="00A20F24">
        <w:rPr>
          <w:rFonts w:ascii="Arial" w:hAnsi="Arial" w:cs="Arial"/>
          <w:sz w:val="22"/>
          <w:szCs w:val="22"/>
          <w:u w:val="single"/>
        </w:rPr>
        <w:t>IRS Publication 463</w:t>
      </w:r>
      <w:r w:rsidRPr="00A20F24">
        <w:rPr>
          <w:rFonts w:ascii="Arial" w:hAnsi="Arial" w:cs="Arial"/>
          <w:sz w:val="22"/>
          <w:szCs w:val="22"/>
        </w:rPr>
        <w:t xml:space="preserve"> as travel among any of the fifty United States and District of Columbia. However, if travel expenses are to be paid from a funding agency that defines domesti</w:t>
      </w:r>
      <w:r w:rsidR="00641351">
        <w:rPr>
          <w:rFonts w:ascii="Arial" w:hAnsi="Arial" w:cs="Arial"/>
          <w:sz w:val="22"/>
          <w:szCs w:val="22"/>
        </w:rPr>
        <w:t>c or foreign travel differently</w:t>
      </w:r>
      <w:r w:rsidR="00165D08">
        <w:rPr>
          <w:rFonts w:ascii="Arial" w:hAnsi="Arial" w:cs="Arial"/>
          <w:sz w:val="22"/>
          <w:szCs w:val="22"/>
        </w:rPr>
        <w:t>,</w:t>
      </w:r>
      <w:r w:rsidR="00641351">
        <w:rPr>
          <w:rFonts w:ascii="Arial" w:hAnsi="Arial" w:cs="Arial"/>
          <w:sz w:val="22"/>
          <w:szCs w:val="22"/>
        </w:rPr>
        <w:t xml:space="preserve"> th</w:t>
      </w:r>
      <w:r w:rsidR="00165D08">
        <w:rPr>
          <w:rFonts w:ascii="Arial" w:hAnsi="Arial" w:cs="Arial"/>
          <w:sz w:val="22"/>
          <w:szCs w:val="22"/>
        </w:rPr>
        <w:t>e</w:t>
      </w:r>
      <w:r w:rsidR="00641351">
        <w:rPr>
          <w:rFonts w:ascii="Arial" w:hAnsi="Arial" w:cs="Arial"/>
          <w:sz w:val="22"/>
          <w:szCs w:val="22"/>
        </w:rPr>
        <w:t xml:space="preserve">n </w:t>
      </w:r>
      <w:r w:rsidRPr="00A20F24">
        <w:rPr>
          <w:rFonts w:ascii="Arial" w:hAnsi="Arial" w:cs="Arial"/>
          <w:sz w:val="22"/>
          <w:szCs w:val="22"/>
        </w:rPr>
        <w:t>that agency's definition will apply.</w:t>
      </w:r>
    </w:p>
    <w:p w:rsidR="00BB22CE" w:rsidRPr="00A20F24" w:rsidRDefault="00BB22CE" w:rsidP="00BB22CE">
      <w:pPr>
        <w:spacing w:after="0" w:line="240" w:lineRule="auto"/>
        <w:ind w:right="-20"/>
        <w:rPr>
          <w:rFonts w:eastAsia="Garamond" w:cstheme="minorHAnsi"/>
          <w:b/>
          <w:sz w:val="24"/>
          <w:szCs w:val="24"/>
        </w:rPr>
      </w:pPr>
    </w:p>
    <w:p w:rsidR="00BB22CE" w:rsidRPr="006D3090" w:rsidRDefault="00DD3CDA" w:rsidP="00DD3CDA">
      <w:pPr>
        <w:pStyle w:val="ListParagraph"/>
        <w:numPr>
          <w:ilvl w:val="0"/>
          <w:numId w:val="1"/>
        </w:numPr>
        <w:spacing w:after="0" w:line="240" w:lineRule="auto"/>
        <w:ind w:right="-20"/>
        <w:rPr>
          <w:rFonts w:ascii="Arial" w:eastAsia="Garamond" w:hAnsi="Arial" w:cs="Arial"/>
        </w:rPr>
      </w:pPr>
      <w:r w:rsidRPr="006D3090">
        <w:rPr>
          <w:rFonts w:ascii="Arial" w:eastAsia="Garamond" w:hAnsi="Arial" w:cs="Arial"/>
          <w:b/>
        </w:rPr>
        <w:t xml:space="preserve">Per Diem - </w:t>
      </w:r>
      <w:r w:rsidR="00BB22CE" w:rsidRPr="006D3090">
        <w:rPr>
          <w:rFonts w:ascii="Arial" w:eastAsia="Garamond" w:hAnsi="Arial" w:cs="Arial"/>
          <w:u w:val="single"/>
        </w:rPr>
        <w:t>Domestic Travel</w:t>
      </w:r>
      <w:r w:rsidR="00BB22CE" w:rsidRPr="006D3090">
        <w:rPr>
          <w:rFonts w:ascii="Arial" w:eastAsia="Garamond" w:hAnsi="Arial" w:cs="Arial"/>
          <w:b/>
        </w:rPr>
        <w:t xml:space="preserve"> – </w:t>
      </w:r>
      <w:r w:rsidR="00BB22CE" w:rsidRPr="006D3090">
        <w:rPr>
          <w:rFonts w:ascii="Arial" w:eastAsia="Garamond" w:hAnsi="Arial" w:cs="Arial"/>
        </w:rPr>
        <w:t xml:space="preserve">Domestic travel is reimbursed on actual expenses, </w:t>
      </w:r>
      <w:r w:rsidR="00BB22CE" w:rsidRPr="001A46C4">
        <w:rPr>
          <w:rFonts w:ascii="Arial" w:eastAsia="Garamond" w:hAnsi="Arial" w:cs="Arial"/>
          <w:b/>
        </w:rPr>
        <w:t>not</w:t>
      </w:r>
      <w:r w:rsidR="00BB22CE" w:rsidRPr="006D3090">
        <w:rPr>
          <w:rFonts w:ascii="Arial" w:eastAsia="Garamond" w:hAnsi="Arial" w:cs="Arial"/>
        </w:rPr>
        <w:t xml:space="preserve"> per diem.</w:t>
      </w:r>
    </w:p>
    <w:p w:rsidR="00B30C8B" w:rsidRDefault="001F579D" w:rsidP="00B30C8B">
      <w:pPr>
        <w:pStyle w:val="NormalWeb"/>
        <w:spacing w:line="270" w:lineRule="atLeast"/>
        <w:rPr>
          <w:rFonts w:ascii="Arial" w:hAnsi="Arial" w:cs="Arial"/>
          <w:sz w:val="22"/>
          <w:szCs w:val="22"/>
        </w:rPr>
      </w:pPr>
      <w:r>
        <w:rPr>
          <w:rFonts w:ascii="Arial" w:hAnsi="Arial" w:cs="Arial"/>
          <w:b/>
          <w:bCs/>
          <w:u w:val="single"/>
        </w:rPr>
        <w:t>F</w:t>
      </w:r>
      <w:r w:rsidR="00474C2C" w:rsidRPr="00EF3EF7">
        <w:rPr>
          <w:rFonts w:ascii="Arial" w:hAnsi="Arial" w:cs="Arial"/>
          <w:b/>
          <w:bCs/>
          <w:u w:val="single"/>
        </w:rPr>
        <w:t>oreign Travel</w:t>
      </w:r>
      <w:r w:rsidR="00474C2C" w:rsidRPr="00EF3EF7">
        <w:rPr>
          <w:rFonts w:ascii="Arial" w:hAnsi="Arial" w:cs="Arial"/>
        </w:rPr>
        <w:br/>
      </w:r>
      <w:r w:rsidR="00474C2C" w:rsidRPr="00A20F24">
        <w:rPr>
          <w:rFonts w:ascii="Arial" w:hAnsi="Arial" w:cs="Arial"/>
          <w:sz w:val="22"/>
          <w:szCs w:val="22"/>
          <w:u w:val="single"/>
        </w:rPr>
        <w:t>IRS Publication 463</w:t>
      </w:r>
      <w:r w:rsidR="00474C2C" w:rsidRPr="00A20F24">
        <w:rPr>
          <w:rFonts w:ascii="Arial" w:hAnsi="Arial" w:cs="Arial"/>
          <w:sz w:val="22"/>
          <w:szCs w:val="22"/>
        </w:rPr>
        <w:t xml:space="preserve"> defines travel outside the United States as anywhere other than the 50 s</w:t>
      </w:r>
      <w:r w:rsidR="000A5778">
        <w:rPr>
          <w:rFonts w:ascii="Arial" w:hAnsi="Arial" w:cs="Arial"/>
          <w:sz w:val="22"/>
          <w:szCs w:val="22"/>
        </w:rPr>
        <w:t>tates and District of Columbia.  H</w:t>
      </w:r>
      <w:r w:rsidR="00474C2C" w:rsidRPr="00A20F24">
        <w:rPr>
          <w:rFonts w:ascii="Arial" w:hAnsi="Arial" w:cs="Arial"/>
          <w:sz w:val="22"/>
          <w:szCs w:val="22"/>
        </w:rPr>
        <w:t>owever, if travel expenses are to be paid from a funding agency that defines foreign travel differently,</w:t>
      </w:r>
      <w:r w:rsidR="00165D08">
        <w:rPr>
          <w:rFonts w:ascii="Arial" w:hAnsi="Arial" w:cs="Arial"/>
          <w:sz w:val="22"/>
          <w:szCs w:val="22"/>
        </w:rPr>
        <w:t xml:space="preserve"> then</w:t>
      </w:r>
      <w:r w:rsidR="00474C2C" w:rsidRPr="00A20F24">
        <w:rPr>
          <w:rFonts w:ascii="Arial" w:hAnsi="Arial" w:cs="Arial"/>
          <w:sz w:val="22"/>
          <w:szCs w:val="22"/>
        </w:rPr>
        <w:t xml:space="preserve"> that agency's definition will apply. </w:t>
      </w:r>
    </w:p>
    <w:p w:rsidR="00165D08" w:rsidRPr="00165D08" w:rsidRDefault="002F32B9" w:rsidP="00165D08">
      <w:pPr>
        <w:pStyle w:val="NormalWeb"/>
        <w:numPr>
          <w:ilvl w:val="0"/>
          <w:numId w:val="1"/>
        </w:numPr>
        <w:spacing w:line="270" w:lineRule="atLeast"/>
        <w:rPr>
          <w:rFonts w:ascii="Arial" w:hAnsi="Arial" w:cs="Arial"/>
          <w:sz w:val="21"/>
          <w:szCs w:val="21"/>
        </w:rPr>
      </w:pPr>
      <w:r w:rsidRPr="008A2039">
        <w:rPr>
          <w:rFonts w:ascii="Arial" w:hAnsi="Arial" w:cs="Arial"/>
          <w:b/>
          <w:bCs/>
          <w:sz w:val="22"/>
          <w:szCs w:val="22"/>
        </w:rPr>
        <w:t>International Travel Registry</w:t>
      </w:r>
      <w:r w:rsidRPr="008A2039">
        <w:rPr>
          <w:rFonts w:ascii="Arial" w:hAnsi="Arial" w:cs="Arial"/>
          <w:sz w:val="22"/>
          <w:szCs w:val="22"/>
        </w:rPr>
        <w:t xml:space="preserve"> </w:t>
      </w:r>
      <w:r w:rsidR="008A2039" w:rsidRPr="008A2039">
        <w:rPr>
          <w:rFonts w:ascii="Arial" w:hAnsi="Arial" w:cs="Arial"/>
        </w:rPr>
        <w:t xml:space="preserve">- </w:t>
      </w:r>
      <w:r w:rsidR="007B6749">
        <w:rPr>
          <w:rFonts w:ascii="Arial" w:hAnsi="Arial" w:cs="Arial"/>
        </w:rPr>
        <w:t>I</w:t>
      </w:r>
      <w:r w:rsidRPr="008A2039">
        <w:rPr>
          <w:rFonts w:ascii="Arial" w:hAnsi="Arial" w:cs="Arial"/>
          <w:sz w:val="21"/>
          <w:szCs w:val="21"/>
        </w:rPr>
        <w:t>t is highly rec</w:t>
      </w:r>
      <w:r w:rsidR="00E12190">
        <w:rPr>
          <w:rFonts w:ascii="Arial" w:hAnsi="Arial" w:cs="Arial"/>
          <w:sz w:val="21"/>
          <w:szCs w:val="21"/>
        </w:rPr>
        <w:t xml:space="preserve">ommended that the traveler </w:t>
      </w:r>
      <w:r w:rsidRPr="008A2039">
        <w:rPr>
          <w:rFonts w:ascii="Arial" w:hAnsi="Arial" w:cs="Arial"/>
          <w:sz w:val="21"/>
          <w:szCs w:val="21"/>
        </w:rPr>
        <w:t>update the</w:t>
      </w:r>
      <w:r w:rsidR="00E12190">
        <w:rPr>
          <w:rFonts w:ascii="Arial" w:hAnsi="Arial" w:cs="Arial"/>
          <w:sz w:val="21"/>
          <w:szCs w:val="21"/>
        </w:rPr>
        <w:t>ir</w:t>
      </w:r>
      <w:r w:rsidRPr="008A2039">
        <w:rPr>
          <w:rFonts w:ascii="Arial" w:hAnsi="Arial" w:cs="Arial"/>
          <w:sz w:val="21"/>
          <w:szCs w:val="21"/>
        </w:rPr>
        <w:t xml:space="preserve"> JHU International Travel Registry. Registered travelers will receive assistance with pre-travel preparations, including notifications about the destination country, risks, and prevention measures. After a traveler creates a Travel Profile, the traveler enters the itinerary for each trip, including flights, accommodations and in-country contacts. This critical information allows divisional crisis management staff to contact and support the traveler in the event that there is a natural disaster, political unrest or other emergency situation.</w:t>
      </w:r>
    </w:p>
    <w:p w:rsidR="002F32B9" w:rsidRPr="00165D08" w:rsidRDefault="002F32B9" w:rsidP="00165D08">
      <w:pPr>
        <w:pStyle w:val="NormalWeb"/>
        <w:spacing w:line="270" w:lineRule="atLeast"/>
        <w:ind w:left="720"/>
        <w:rPr>
          <w:rFonts w:ascii="Arial" w:hAnsi="Arial" w:cs="Arial"/>
          <w:sz w:val="21"/>
          <w:szCs w:val="21"/>
        </w:rPr>
      </w:pPr>
      <w:r w:rsidRPr="00165D08">
        <w:rPr>
          <w:rFonts w:ascii="Arial" w:hAnsi="Arial" w:cs="Arial"/>
          <w:sz w:val="21"/>
          <w:szCs w:val="21"/>
        </w:rPr>
        <w:t xml:space="preserve">The JHU International travel registry is available on </w:t>
      </w:r>
      <w:r w:rsidR="00E118FE" w:rsidRPr="00165D08">
        <w:rPr>
          <w:rFonts w:ascii="Arial" w:hAnsi="Arial" w:cs="Arial"/>
          <w:sz w:val="21"/>
          <w:szCs w:val="21"/>
        </w:rPr>
        <w:t xml:space="preserve">the </w:t>
      </w:r>
      <w:hyperlink r:id="rId5" w:history="1">
        <w:r w:rsidR="00E118FE" w:rsidRPr="00165D08">
          <w:rPr>
            <w:rStyle w:val="Hyperlink"/>
            <w:rFonts w:ascii="Arial" w:hAnsi="Arial" w:cs="Arial"/>
            <w:sz w:val="21"/>
            <w:szCs w:val="21"/>
          </w:rPr>
          <w:t>https://my.jh.edu/</w:t>
        </w:r>
      </w:hyperlink>
      <w:r w:rsidR="00E118FE" w:rsidRPr="00165D08">
        <w:rPr>
          <w:rFonts w:ascii="Arial" w:hAnsi="Arial" w:cs="Arial"/>
          <w:sz w:val="21"/>
          <w:szCs w:val="21"/>
        </w:rPr>
        <w:t xml:space="preserve"> </w:t>
      </w:r>
      <w:r w:rsidRPr="00165D08">
        <w:rPr>
          <w:rFonts w:ascii="Arial" w:hAnsi="Arial" w:cs="Arial"/>
          <w:sz w:val="21"/>
          <w:szCs w:val="21"/>
        </w:rPr>
        <w:t xml:space="preserve"> portal page. The link/icon is under "</w:t>
      </w:r>
      <w:proofErr w:type="spellStart"/>
      <w:r w:rsidRPr="00165D08">
        <w:rPr>
          <w:rFonts w:ascii="Arial" w:hAnsi="Arial" w:cs="Arial"/>
          <w:sz w:val="21"/>
          <w:szCs w:val="21"/>
        </w:rPr>
        <w:t>myApps</w:t>
      </w:r>
      <w:proofErr w:type="spellEnd"/>
      <w:r w:rsidRPr="00165D08">
        <w:rPr>
          <w:rFonts w:ascii="Arial" w:hAnsi="Arial" w:cs="Arial"/>
          <w:sz w:val="21"/>
          <w:szCs w:val="21"/>
        </w:rPr>
        <w:t xml:space="preserve">" on the left. Here's the direct link: </w:t>
      </w:r>
      <w:hyperlink r:id="rId6" w:tgtFrame="_blank" w:history="1">
        <w:r w:rsidRPr="00165D08">
          <w:rPr>
            <w:rFonts w:ascii="Arial" w:hAnsi="Arial" w:cs="Arial"/>
            <w:color w:val="0000FF"/>
            <w:sz w:val="21"/>
            <w:szCs w:val="21"/>
            <w:u w:val="single"/>
          </w:rPr>
          <w:t>https://travelregistry.johnshopkins.edu/Travel</w:t>
        </w:r>
      </w:hyperlink>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2F32B9" w:rsidRPr="002F32B9">
        <w:trPr>
          <w:tblCellSpacing w:w="0" w:type="dxa"/>
        </w:trPr>
        <w:tc>
          <w:tcPr>
            <w:tcW w:w="0" w:type="auto"/>
            <w:shd w:val="clear" w:color="auto" w:fill="FFFFFF"/>
            <w:vAlign w:val="center"/>
            <w:hideMark/>
          </w:tcPr>
          <w:p w:rsidR="002F32B9" w:rsidRPr="002F32B9" w:rsidRDefault="002F32B9" w:rsidP="002F32B9">
            <w:pPr>
              <w:spacing w:before="100" w:beforeAutospacing="1" w:after="100" w:afterAutospacing="1" w:line="270" w:lineRule="atLeast"/>
              <w:rPr>
                <w:rFonts w:ascii="Arial" w:eastAsia="Times New Roman" w:hAnsi="Arial" w:cs="Arial"/>
                <w:sz w:val="21"/>
                <w:szCs w:val="21"/>
              </w:rPr>
            </w:pPr>
          </w:p>
        </w:tc>
      </w:tr>
    </w:tbl>
    <w:p w:rsidR="00761FB2" w:rsidRPr="00723513" w:rsidRDefault="00761FB2" w:rsidP="00761FB2">
      <w:pPr>
        <w:pStyle w:val="ListParagraph"/>
        <w:spacing w:after="0" w:line="240" w:lineRule="auto"/>
        <w:ind w:right="-20"/>
        <w:rPr>
          <w:rFonts w:ascii="Arial" w:hAnsi="Arial" w:cs="Arial"/>
          <w:sz w:val="24"/>
          <w:szCs w:val="24"/>
        </w:rPr>
      </w:pPr>
    </w:p>
    <w:p w:rsidR="00761FB2" w:rsidRPr="00761FB2" w:rsidRDefault="00723513" w:rsidP="00761FB2">
      <w:pPr>
        <w:pStyle w:val="ListParagraph"/>
        <w:numPr>
          <w:ilvl w:val="0"/>
          <w:numId w:val="1"/>
        </w:numPr>
        <w:spacing w:after="0" w:line="270" w:lineRule="atLeast"/>
        <w:ind w:right="-20"/>
        <w:rPr>
          <w:rFonts w:ascii="Arial" w:hAnsi="Arial" w:cs="Arial"/>
          <w:sz w:val="21"/>
          <w:szCs w:val="21"/>
        </w:rPr>
      </w:pPr>
      <w:r w:rsidRPr="003A6C68">
        <w:rPr>
          <w:rFonts w:ascii="Arial" w:eastAsia="Garamond" w:hAnsi="Arial" w:cs="Arial"/>
          <w:b/>
        </w:rPr>
        <w:t xml:space="preserve">Fly America Act </w:t>
      </w:r>
      <w:r w:rsidR="001A21DF" w:rsidRPr="003A6C68">
        <w:rPr>
          <w:rFonts w:ascii="Arial" w:eastAsia="Garamond" w:hAnsi="Arial" w:cs="Arial"/>
          <w:b/>
        </w:rPr>
        <w:t>–</w:t>
      </w:r>
      <w:r w:rsidRPr="003A6C68">
        <w:rPr>
          <w:rFonts w:ascii="Arial" w:hAnsi="Arial" w:cs="Arial"/>
        </w:rPr>
        <w:t xml:space="preserve"> </w:t>
      </w:r>
      <w:r w:rsidR="00761FB2" w:rsidRPr="003A6C68">
        <w:rPr>
          <w:rFonts w:ascii="Arial" w:hAnsi="Arial" w:cs="Arial"/>
        </w:rPr>
        <w:t>The Fly America Act should be followed when a traveler is traveling on funds provided by the federal government (sponsored funds). Federal regulations require that the traveler use an American flag carrier airline unless an exception applies. One</w:t>
      </w:r>
      <w:r w:rsidR="00761FB2" w:rsidRPr="00761FB2">
        <w:rPr>
          <w:rFonts w:ascii="Arial" w:hAnsi="Arial" w:cs="Arial"/>
          <w:sz w:val="21"/>
          <w:szCs w:val="21"/>
        </w:rPr>
        <w:t xml:space="preserve"> exception is transportation provided under the 4 bilateral/multilateral "Open Skies Agreements". See the Fly America Act Summary </w:t>
      </w:r>
      <w:hyperlink r:id="rId7" w:history="1">
        <w:r w:rsidR="00761FB2" w:rsidRPr="002E54B2">
          <w:rPr>
            <w:rStyle w:val="Hyperlink"/>
            <w:rFonts w:ascii="Arial" w:hAnsi="Arial" w:cs="Arial"/>
            <w:sz w:val="21"/>
            <w:szCs w:val="21"/>
          </w:rPr>
          <w:t>http://finance.jhu.edu/depts/ap/internal/act.pdf</w:t>
        </w:r>
      </w:hyperlink>
      <w:r w:rsidR="00761FB2" w:rsidRPr="00761FB2">
        <w:rPr>
          <w:rFonts w:ascii="Arial" w:hAnsi="Arial" w:cs="Arial"/>
          <w:sz w:val="21"/>
          <w:szCs w:val="21"/>
        </w:rPr>
        <w:t xml:space="preserve"> for more information. </w:t>
      </w:r>
    </w:p>
    <w:p w:rsidR="00B254BA" w:rsidRDefault="00761FB2" w:rsidP="00761FB2">
      <w:pPr>
        <w:pStyle w:val="NormalWeb"/>
        <w:spacing w:line="270" w:lineRule="atLeast"/>
        <w:ind w:left="720"/>
        <w:rPr>
          <w:rFonts w:ascii="Arial" w:hAnsi="Arial" w:cs="Arial"/>
          <w:sz w:val="21"/>
          <w:szCs w:val="21"/>
        </w:rPr>
      </w:pPr>
      <w:r>
        <w:rPr>
          <w:rFonts w:ascii="Arial" w:hAnsi="Arial" w:cs="Arial"/>
          <w:sz w:val="21"/>
          <w:szCs w:val="21"/>
        </w:rPr>
        <w:t xml:space="preserve">The Fly America Act Waiver Checklist is required for all travel outside the US </w:t>
      </w:r>
      <w:r w:rsidR="00165D08">
        <w:rPr>
          <w:rFonts w:ascii="Arial" w:hAnsi="Arial" w:cs="Arial"/>
          <w:sz w:val="21"/>
          <w:szCs w:val="21"/>
        </w:rPr>
        <w:t>using</w:t>
      </w:r>
      <w:r>
        <w:rPr>
          <w:rFonts w:ascii="Arial" w:hAnsi="Arial" w:cs="Arial"/>
          <w:sz w:val="21"/>
          <w:szCs w:val="21"/>
        </w:rPr>
        <w:t xml:space="preserve"> a </w:t>
      </w:r>
      <w:r>
        <w:rPr>
          <w:rFonts w:ascii="Arial" w:hAnsi="Arial" w:cs="Arial"/>
          <w:b/>
          <w:bCs/>
          <w:sz w:val="21"/>
          <w:szCs w:val="21"/>
        </w:rPr>
        <w:t>non-American</w:t>
      </w:r>
      <w:r>
        <w:rPr>
          <w:rFonts w:ascii="Arial" w:hAnsi="Arial" w:cs="Arial"/>
          <w:sz w:val="21"/>
          <w:szCs w:val="21"/>
        </w:rPr>
        <w:t xml:space="preserve"> flag carrier airline on sponsored funds. </w:t>
      </w:r>
      <w:r w:rsidR="00165D08">
        <w:rPr>
          <w:rFonts w:ascii="Arial" w:hAnsi="Arial" w:cs="Arial"/>
          <w:sz w:val="21"/>
          <w:szCs w:val="21"/>
        </w:rPr>
        <w:t>On the waiver, you must certify the following:</w:t>
      </w:r>
    </w:p>
    <w:p w:rsidR="0070658F" w:rsidRPr="0070658F" w:rsidRDefault="0070658F" w:rsidP="0070658F">
      <w:pPr>
        <w:pStyle w:val="NormalWeb"/>
        <w:spacing w:line="270" w:lineRule="atLeast"/>
        <w:ind w:left="720"/>
        <w:rPr>
          <w:rFonts w:ascii="Arial" w:hAnsi="Arial" w:cs="Arial"/>
          <w:sz w:val="21"/>
          <w:szCs w:val="21"/>
        </w:rPr>
      </w:pPr>
      <w:r w:rsidRPr="00165D08">
        <w:rPr>
          <w:rFonts w:ascii="Arial" w:hAnsi="Arial" w:cs="Arial"/>
          <w:i/>
          <w:sz w:val="21"/>
          <w:szCs w:val="21"/>
        </w:rPr>
        <w:t>I hereby certify that no U.S. flag carriers met the Fly America Act criteria at the time of my trip and that traveling on the foreign carrier was a matter of necessity. The air Travel expense is incompliance with Johns Hopkins University policies</w:t>
      </w:r>
      <w:r w:rsidRPr="0070658F">
        <w:rPr>
          <w:rFonts w:ascii="Arial" w:hAnsi="Arial" w:cs="Arial"/>
          <w:sz w:val="21"/>
          <w:szCs w:val="21"/>
        </w:rPr>
        <w:t>.</w:t>
      </w:r>
    </w:p>
    <w:p w:rsidR="00761FB2" w:rsidRDefault="00761FB2" w:rsidP="00761FB2">
      <w:pPr>
        <w:pStyle w:val="NormalWeb"/>
        <w:spacing w:line="270" w:lineRule="atLeast"/>
        <w:ind w:left="720"/>
        <w:rPr>
          <w:rFonts w:ascii="Arial" w:hAnsi="Arial" w:cs="Arial"/>
          <w:sz w:val="21"/>
          <w:szCs w:val="21"/>
        </w:rPr>
      </w:pPr>
      <w:r>
        <w:rPr>
          <w:rFonts w:ascii="Arial" w:hAnsi="Arial" w:cs="Arial"/>
          <w:sz w:val="21"/>
          <w:szCs w:val="21"/>
        </w:rPr>
        <w:t xml:space="preserve">Here's a link to the </w:t>
      </w:r>
      <w:r w:rsidR="00165D08">
        <w:rPr>
          <w:rFonts w:ascii="Arial" w:hAnsi="Arial" w:cs="Arial"/>
          <w:sz w:val="21"/>
          <w:szCs w:val="21"/>
        </w:rPr>
        <w:t xml:space="preserve">waiver </w:t>
      </w:r>
      <w:r>
        <w:rPr>
          <w:rFonts w:ascii="Arial" w:hAnsi="Arial" w:cs="Arial"/>
          <w:sz w:val="21"/>
          <w:szCs w:val="21"/>
        </w:rPr>
        <w:t xml:space="preserve">form </w:t>
      </w:r>
      <w:hyperlink r:id="rId8" w:tgtFrame="_blank" w:history="1">
        <w:r>
          <w:rPr>
            <w:rStyle w:val="Hyperlink"/>
            <w:rFonts w:ascii="Arial" w:hAnsi="Arial" w:cs="Arial"/>
            <w:sz w:val="21"/>
            <w:szCs w:val="21"/>
          </w:rPr>
          <w:t>http://finance.jhu.edu/depts/ap/internal/waiver.pdf</w:t>
        </w:r>
      </w:hyperlink>
      <w:r>
        <w:rPr>
          <w:rFonts w:ascii="Arial" w:hAnsi="Arial" w:cs="Arial"/>
          <w:sz w:val="21"/>
          <w:szCs w:val="21"/>
        </w:rPr>
        <w:t>.</w:t>
      </w:r>
    </w:p>
    <w:p w:rsidR="00103ABB" w:rsidRPr="007B5F62" w:rsidRDefault="00103ABB" w:rsidP="00103ABB">
      <w:pPr>
        <w:pStyle w:val="ListParagraph"/>
        <w:numPr>
          <w:ilvl w:val="0"/>
          <w:numId w:val="1"/>
        </w:numPr>
        <w:spacing w:after="0" w:line="240" w:lineRule="auto"/>
        <w:ind w:right="-20"/>
        <w:rPr>
          <w:rFonts w:ascii="Arial" w:hAnsi="Arial" w:cs="Arial"/>
          <w:sz w:val="24"/>
          <w:szCs w:val="24"/>
        </w:rPr>
      </w:pPr>
      <w:r w:rsidRPr="003A6C68">
        <w:rPr>
          <w:rFonts w:ascii="Arial" w:eastAsia="Garamond" w:hAnsi="Arial" w:cs="Arial"/>
          <w:b/>
        </w:rPr>
        <w:lastRenderedPageBreak/>
        <w:t xml:space="preserve">Per Diem - </w:t>
      </w:r>
      <w:r w:rsidRPr="003A6C68">
        <w:rPr>
          <w:rFonts w:ascii="Arial" w:eastAsia="Garamond" w:hAnsi="Arial" w:cs="Arial"/>
          <w:u w:val="single"/>
        </w:rPr>
        <w:t>International Travel</w:t>
      </w:r>
      <w:r w:rsidRPr="003A6C68">
        <w:rPr>
          <w:rFonts w:ascii="Arial" w:eastAsia="Garamond" w:hAnsi="Arial" w:cs="Arial"/>
          <w:b/>
        </w:rPr>
        <w:t xml:space="preserve"> – </w:t>
      </w:r>
      <w:r w:rsidRPr="003A6C68">
        <w:rPr>
          <w:rFonts w:ascii="Arial" w:eastAsia="Garamond" w:hAnsi="Arial" w:cs="Arial"/>
        </w:rPr>
        <w:t xml:space="preserve">Use of per diem rates for international travel </w:t>
      </w:r>
      <w:r w:rsidRPr="00731DDB">
        <w:rPr>
          <w:rFonts w:ascii="Arial" w:eastAsia="Garamond" w:hAnsi="Arial" w:cs="Arial"/>
        </w:rPr>
        <w:t xml:space="preserve">when charging to non-sponsored funds (e.g. FRB, Start-up, Gift, Endowment, Discretionary, </w:t>
      </w:r>
      <w:proofErr w:type="gramStart"/>
      <w:r w:rsidRPr="00731DDB">
        <w:rPr>
          <w:rFonts w:ascii="Arial" w:eastAsia="Garamond" w:hAnsi="Arial" w:cs="Arial"/>
        </w:rPr>
        <w:t>Operating</w:t>
      </w:r>
      <w:proofErr w:type="gramEnd"/>
      <w:r w:rsidRPr="00731DDB">
        <w:rPr>
          <w:rFonts w:ascii="Arial" w:eastAsia="Garamond" w:hAnsi="Arial" w:cs="Arial"/>
        </w:rPr>
        <w:t>)</w:t>
      </w:r>
      <w:r w:rsidRPr="003A6C68">
        <w:rPr>
          <w:rFonts w:ascii="Arial" w:eastAsia="Garamond" w:hAnsi="Arial" w:cs="Arial"/>
        </w:rPr>
        <w:t xml:space="preserve"> requires </w:t>
      </w:r>
      <w:r w:rsidRPr="00731DDB">
        <w:rPr>
          <w:rFonts w:ascii="Arial" w:eastAsia="Garamond" w:hAnsi="Arial" w:cs="Arial"/>
          <w:u w:val="single"/>
        </w:rPr>
        <w:t>approval from the Dean’s Office</w:t>
      </w:r>
      <w:r w:rsidR="00731DDB">
        <w:rPr>
          <w:rFonts w:ascii="Arial" w:eastAsia="Garamond" w:hAnsi="Arial" w:cs="Arial"/>
        </w:rPr>
        <w:t xml:space="preserve"> (</w:t>
      </w:r>
      <w:r w:rsidRPr="003A6C68">
        <w:rPr>
          <w:rFonts w:ascii="Arial" w:eastAsia="Garamond" w:hAnsi="Arial" w:cs="Arial"/>
        </w:rPr>
        <w:t>Dan Cronin</w:t>
      </w:r>
      <w:r w:rsidR="00731DDB">
        <w:rPr>
          <w:rFonts w:ascii="Arial" w:eastAsia="Garamond" w:hAnsi="Arial" w:cs="Arial"/>
        </w:rPr>
        <w:t>)</w:t>
      </w:r>
      <w:r w:rsidR="001D48C1">
        <w:rPr>
          <w:rFonts w:ascii="Arial" w:eastAsia="Garamond" w:hAnsi="Arial" w:cs="Arial"/>
        </w:rPr>
        <w:t xml:space="preserve"> prior to traveling</w:t>
      </w:r>
      <w:bookmarkStart w:id="0" w:name="_GoBack"/>
      <w:bookmarkEnd w:id="0"/>
      <w:r w:rsidRPr="003A6C68">
        <w:rPr>
          <w:rFonts w:ascii="Arial" w:eastAsia="Garamond" w:hAnsi="Arial" w:cs="Arial"/>
        </w:rPr>
        <w:t xml:space="preserve">. The approval should be included in the reimbursement as one of the pieces of back up required.  </w:t>
      </w:r>
    </w:p>
    <w:p w:rsidR="007B5F62" w:rsidRPr="003A6C68" w:rsidRDefault="007B5F62" w:rsidP="007B5F62">
      <w:pPr>
        <w:pStyle w:val="ListParagraph"/>
        <w:spacing w:after="0" w:line="240" w:lineRule="auto"/>
        <w:ind w:right="-20"/>
        <w:rPr>
          <w:rFonts w:ascii="Arial" w:hAnsi="Arial" w:cs="Arial"/>
          <w:sz w:val="24"/>
          <w:szCs w:val="24"/>
        </w:rPr>
      </w:pPr>
    </w:p>
    <w:p w:rsidR="00103ABB" w:rsidRDefault="007B5F62" w:rsidP="007B5F62">
      <w:pPr>
        <w:pStyle w:val="NormalWeb"/>
        <w:numPr>
          <w:ilvl w:val="0"/>
          <w:numId w:val="1"/>
        </w:numPr>
        <w:spacing w:before="0" w:beforeAutospacing="0" w:after="0" w:afterAutospacing="0" w:line="270" w:lineRule="atLeast"/>
        <w:rPr>
          <w:rFonts w:ascii="Arial" w:hAnsi="Arial" w:cs="Arial"/>
          <w:sz w:val="22"/>
          <w:szCs w:val="22"/>
        </w:rPr>
      </w:pPr>
      <w:r w:rsidRPr="007B5F62">
        <w:rPr>
          <w:rFonts w:ascii="Arial" w:hAnsi="Arial" w:cs="Arial"/>
          <w:b/>
          <w:sz w:val="22"/>
          <w:szCs w:val="22"/>
        </w:rPr>
        <w:t>Export Control Rules</w:t>
      </w:r>
      <w:r>
        <w:rPr>
          <w:rFonts w:ascii="Arial" w:hAnsi="Arial" w:cs="Arial"/>
          <w:sz w:val="22"/>
          <w:szCs w:val="22"/>
        </w:rPr>
        <w:t xml:space="preserve">:  </w:t>
      </w:r>
      <w:r w:rsidRPr="007B5F62">
        <w:rPr>
          <w:rFonts w:ascii="Arial" w:hAnsi="Arial" w:cs="Arial"/>
          <w:sz w:val="22"/>
          <w:szCs w:val="22"/>
        </w:rPr>
        <w:t>When you travel outside the US, you become an "exporter" subject to US export control and sanction program regulations. This requires the University traveler to exercise caution and be diligent in determining what may be required by these regulations when traveling to a foreign destination. Depending upon your destination, you may need a license to take certain tangible items and technical information (hard copy and digital) with you. A license may also be required to discuss certain technical information in a foreign country, and in some cases even to provide or receive certain non-technical services and information. A traveler cannot assume that a license is not required for their international travel. The traveler needs to verify that the trip is unlikely to involve restricted exports and other activities by reading the information provided by the Export Control Office, see.</w:t>
      </w:r>
      <w:r w:rsidR="001079B0" w:rsidRPr="001079B0">
        <w:rPr>
          <w:rFonts w:ascii="Arial" w:hAnsi="Arial" w:cs="Arial"/>
          <w:sz w:val="22"/>
          <w:szCs w:val="22"/>
        </w:rPr>
        <w:t xml:space="preserve"> </w:t>
      </w:r>
      <w:hyperlink r:id="rId9" w:tgtFrame="_blank" w:history="1">
        <w:r w:rsidR="001079B0" w:rsidRPr="007B5F62">
          <w:rPr>
            <w:rFonts w:ascii="Arial" w:hAnsi="Arial" w:cs="Arial"/>
            <w:color w:val="0000FF"/>
            <w:sz w:val="22"/>
            <w:szCs w:val="22"/>
            <w:u w:val="single"/>
          </w:rPr>
          <w:t>http://jhuresearch.jhu.edu/EC/EC_travel_support.htm</w:t>
        </w:r>
      </w:hyperlink>
    </w:p>
    <w:p w:rsidR="007B5F62" w:rsidRDefault="007B5F62" w:rsidP="007B5F62">
      <w:pPr>
        <w:pStyle w:val="NormalWeb"/>
        <w:spacing w:before="0" w:beforeAutospacing="0" w:after="0" w:afterAutospacing="0" w:line="270" w:lineRule="atLeast"/>
        <w:ind w:left="720"/>
        <w:rPr>
          <w:rFonts w:ascii="Arial" w:hAnsi="Arial" w:cs="Arial"/>
          <w:sz w:val="22"/>
          <w:szCs w:val="22"/>
        </w:rPr>
      </w:pPr>
    </w:p>
    <w:p w:rsidR="007B5F62" w:rsidRPr="007B5F62" w:rsidRDefault="007B5F62" w:rsidP="007B5F62">
      <w:pPr>
        <w:pStyle w:val="NormalWeb"/>
        <w:spacing w:before="0" w:beforeAutospacing="0" w:after="0" w:afterAutospacing="0" w:line="270" w:lineRule="atLeast"/>
        <w:ind w:left="720"/>
        <w:rPr>
          <w:rFonts w:ascii="Arial" w:hAnsi="Arial" w:cs="Arial"/>
          <w:sz w:val="22"/>
          <w:szCs w:val="22"/>
        </w:rPr>
      </w:pPr>
    </w:p>
    <w:p w:rsidR="001A21DF" w:rsidRDefault="001A21DF" w:rsidP="001A21DF">
      <w:pPr>
        <w:spacing w:after="0" w:line="240" w:lineRule="auto"/>
        <w:ind w:right="-20"/>
        <w:rPr>
          <w:rFonts w:ascii="Arial" w:hAnsi="Arial" w:cs="Arial"/>
          <w:b/>
          <w:sz w:val="24"/>
          <w:szCs w:val="24"/>
          <w:u w:val="single"/>
        </w:rPr>
      </w:pPr>
      <w:r w:rsidRPr="001A21DF">
        <w:rPr>
          <w:rFonts w:ascii="Arial" w:hAnsi="Arial" w:cs="Arial"/>
          <w:b/>
          <w:sz w:val="24"/>
          <w:szCs w:val="24"/>
          <w:u w:val="single"/>
        </w:rPr>
        <w:t xml:space="preserve">All Travel </w:t>
      </w:r>
    </w:p>
    <w:p w:rsidR="00D33C37" w:rsidRDefault="00D33C37" w:rsidP="001A21DF">
      <w:pPr>
        <w:spacing w:after="0" w:line="240" w:lineRule="auto"/>
        <w:ind w:right="-20"/>
        <w:rPr>
          <w:rFonts w:ascii="Arial" w:hAnsi="Arial" w:cs="Arial"/>
          <w:b/>
          <w:sz w:val="24"/>
          <w:szCs w:val="24"/>
          <w:u w:val="single"/>
        </w:rPr>
      </w:pPr>
    </w:p>
    <w:p w:rsidR="00427557" w:rsidRPr="00427557" w:rsidRDefault="00427557" w:rsidP="001A21DF">
      <w:pPr>
        <w:spacing w:after="0" w:line="240" w:lineRule="auto"/>
        <w:ind w:right="-20"/>
        <w:rPr>
          <w:rFonts w:ascii="Arial" w:hAnsi="Arial" w:cs="Arial"/>
        </w:rPr>
      </w:pPr>
      <w:r>
        <w:rPr>
          <w:rFonts w:ascii="Arial" w:hAnsi="Arial" w:cs="Arial"/>
        </w:rPr>
        <w:t xml:space="preserve">JHU encourages JHU affiliates to use CONCUR to self-book travel or contact our preferred travel agency, World Travel, Inc. Both options give you direct access to all of JHU’s air, rail, and lodging negotiated corporate rates. </w:t>
      </w:r>
      <w:r w:rsidR="00C60859">
        <w:rPr>
          <w:rFonts w:ascii="Arial" w:hAnsi="Arial" w:cs="Arial"/>
        </w:rPr>
        <w:t xml:space="preserve">Details can be found here for both, including relevant agency phone numbers and email addresses: </w:t>
      </w:r>
      <w:hyperlink r:id="rId10" w:history="1">
        <w:r w:rsidR="00C60859" w:rsidRPr="00B164A7">
          <w:rPr>
            <w:rStyle w:val="Hyperlink"/>
            <w:rFonts w:ascii="Arial" w:hAnsi="Arial" w:cs="Arial"/>
          </w:rPr>
          <w:t>http://ssc.jhmi.edu/travel/ booking/index.html</w:t>
        </w:r>
      </w:hyperlink>
      <w:r w:rsidR="00C60859">
        <w:rPr>
          <w:rFonts w:ascii="Arial" w:hAnsi="Arial" w:cs="Arial"/>
        </w:rPr>
        <w:t xml:space="preserve">. </w:t>
      </w:r>
    </w:p>
    <w:p w:rsidR="00165D08" w:rsidRDefault="00165D08" w:rsidP="001A21DF">
      <w:pPr>
        <w:spacing w:after="0" w:line="240" w:lineRule="auto"/>
        <w:ind w:right="-20"/>
        <w:rPr>
          <w:rFonts w:ascii="Arial" w:hAnsi="Arial" w:cs="Arial"/>
          <w:b/>
        </w:rPr>
      </w:pPr>
    </w:p>
    <w:p w:rsidR="005232B2" w:rsidRPr="00802CFB" w:rsidRDefault="00165D08" w:rsidP="001A21DF">
      <w:pPr>
        <w:spacing w:after="0" w:line="240" w:lineRule="auto"/>
        <w:ind w:right="-20"/>
        <w:rPr>
          <w:rFonts w:ascii="Arial" w:hAnsi="Arial" w:cs="Arial"/>
          <w:b/>
          <w:u w:val="single"/>
        </w:rPr>
      </w:pPr>
      <w:r w:rsidRPr="00165D08">
        <w:rPr>
          <w:rFonts w:ascii="Arial" w:hAnsi="Arial" w:cs="Arial"/>
          <w:b/>
        </w:rPr>
        <w:t>Frequent Flyer Miles/Points:</w:t>
      </w:r>
      <w:r>
        <w:rPr>
          <w:rFonts w:ascii="Arial" w:hAnsi="Arial" w:cs="Arial"/>
        </w:rPr>
        <w:t xml:space="preserve"> </w:t>
      </w:r>
      <w:r w:rsidR="005232B2" w:rsidRPr="00802CFB">
        <w:rPr>
          <w:rFonts w:ascii="Arial" w:hAnsi="Arial" w:cs="Arial"/>
        </w:rPr>
        <w:t xml:space="preserve">The University </w:t>
      </w:r>
      <w:r w:rsidR="005232B2" w:rsidRPr="001D6516">
        <w:rPr>
          <w:rFonts w:ascii="Arial" w:hAnsi="Arial" w:cs="Arial"/>
          <w:bCs/>
          <w:u w:val="single"/>
        </w:rPr>
        <w:t>will not</w:t>
      </w:r>
      <w:r w:rsidR="005232B2" w:rsidRPr="00802CFB">
        <w:rPr>
          <w:rFonts w:ascii="Arial" w:hAnsi="Arial" w:cs="Arial"/>
        </w:rPr>
        <w:t xml:space="preserve"> reimburse travelers for tickets purchased with </w:t>
      </w:r>
      <w:r w:rsidR="005232B2" w:rsidRPr="00802CFB">
        <w:rPr>
          <w:rFonts w:ascii="Arial" w:hAnsi="Arial" w:cs="Arial"/>
          <w:b/>
        </w:rPr>
        <w:t>frequent flyer miles</w:t>
      </w:r>
      <w:r w:rsidR="005232B2" w:rsidRPr="00802CFB">
        <w:rPr>
          <w:rFonts w:ascii="Arial" w:hAnsi="Arial" w:cs="Arial"/>
        </w:rPr>
        <w:t>.</w:t>
      </w:r>
    </w:p>
    <w:p w:rsidR="00C300A1" w:rsidRDefault="00C300A1" w:rsidP="00C300A1">
      <w:pPr>
        <w:spacing w:after="0" w:line="240" w:lineRule="auto"/>
        <w:ind w:right="-20"/>
        <w:rPr>
          <w:rFonts w:ascii="Arial" w:hAnsi="Arial" w:cs="Arial"/>
          <w:b/>
          <w:bCs/>
          <w:highlight w:val="yellow"/>
        </w:rPr>
      </w:pPr>
    </w:p>
    <w:p w:rsidR="00143E3B" w:rsidRPr="009616B0" w:rsidRDefault="00C300A1" w:rsidP="00C300A1">
      <w:pPr>
        <w:spacing w:after="0" w:line="240" w:lineRule="auto"/>
        <w:ind w:right="-20"/>
        <w:rPr>
          <w:rFonts w:ascii="Arial" w:hAnsi="Arial" w:cs="Arial"/>
          <w:bCs/>
        </w:rPr>
      </w:pPr>
      <w:r w:rsidRPr="009616B0">
        <w:rPr>
          <w:rFonts w:ascii="Arial" w:hAnsi="Arial" w:cs="Arial"/>
          <w:b/>
          <w:bCs/>
        </w:rPr>
        <w:t xml:space="preserve">First Class / Business Class:  </w:t>
      </w:r>
      <w:r w:rsidRPr="00FE4967">
        <w:rPr>
          <w:rFonts w:ascii="Arial" w:hAnsi="Arial" w:cs="Arial"/>
          <w:bCs/>
          <w:u w:val="single"/>
        </w:rPr>
        <w:t>Prior to traveling</w:t>
      </w:r>
      <w:r w:rsidRPr="009616B0">
        <w:rPr>
          <w:rFonts w:ascii="Arial" w:hAnsi="Arial" w:cs="Arial"/>
          <w:bCs/>
        </w:rPr>
        <w:t xml:space="preserve">, </w:t>
      </w:r>
      <w:r w:rsidRPr="00FE4967">
        <w:rPr>
          <w:rFonts w:ascii="Arial" w:hAnsi="Arial" w:cs="Arial"/>
          <w:bCs/>
          <w:u w:val="single"/>
        </w:rPr>
        <w:t>first or business class need approval from Dan Cronin</w:t>
      </w:r>
      <w:r w:rsidRPr="009616B0">
        <w:rPr>
          <w:rFonts w:ascii="Arial" w:hAnsi="Arial" w:cs="Arial"/>
          <w:bCs/>
        </w:rPr>
        <w:t xml:space="preserve">.  The </w:t>
      </w:r>
      <w:r w:rsidRPr="009616B0">
        <w:rPr>
          <w:rFonts w:ascii="Arial" w:hAnsi="Arial" w:cs="Arial"/>
          <w:b/>
          <w:bCs/>
        </w:rPr>
        <w:t xml:space="preserve">First Class and Business Class Air Travel Justification and Approval form </w:t>
      </w:r>
      <w:r w:rsidRPr="00FE4967">
        <w:rPr>
          <w:rFonts w:ascii="Arial" w:hAnsi="Arial" w:cs="Arial"/>
          <w:bCs/>
          <w:u w:val="single"/>
        </w:rPr>
        <w:t xml:space="preserve">needs to be completed and submitted to the </w:t>
      </w:r>
      <w:r w:rsidR="00143E3B" w:rsidRPr="00FE4967">
        <w:rPr>
          <w:rFonts w:ascii="Arial" w:hAnsi="Arial" w:cs="Arial"/>
          <w:bCs/>
          <w:u w:val="single"/>
        </w:rPr>
        <w:t>Dean’s Office (Dan Cronin) for review/approval</w:t>
      </w:r>
      <w:r w:rsidR="00143E3B" w:rsidRPr="009616B0">
        <w:rPr>
          <w:rFonts w:ascii="Arial" w:hAnsi="Arial" w:cs="Arial"/>
          <w:bCs/>
        </w:rPr>
        <w:t>.  The approved form needs to be submitted with your travel reimbursement.</w:t>
      </w:r>
    </w:p>
    <w:p w:rsidR="005232B2" w:rsidRPr="001A21DF" w:rsidRDefault="005232B2" w:rsidP="001A21DF">
      <w:pPr>
        <w:spacing w:after="0" w:line="240" w:lineRule="auto"/>
        <w:ind w:right="-20"/>
        <w:rPr>
          <w:rFonts w:ascii="Arial" w:hAnsi="Arial" w:cs="Arial"/>
          <w:b/>
          <w:sz w:val="24"/>
          <w:szCs w:val="24"/>
          <w:u w:val="single"/>
        </w:rPr>
      </w:pPr>
    </w:p>
    <w:p w:rsidR="009F497A" w:rsidRDefault="00D07A70" w:rsidP="009F497A">
      <w:pPr>
        <w:pStyle w:val="NormalWeb"/>
        <w:spacing w:before="0" w:beforeAutospacing="0" w:after="0" w:afterAutospacing="0" w:line="270" w:lineRule="atLeast"/>
        <w:rPr>
          <w:rFonts w:ascii="Arial" w:hAnsi="Arial" w:cs="Arial"/>
          <w:sz w:val="22"/>
          <w:szCs w:val="22"/>
        </w:rPr>
      </w:pPr>
      <w:r w:rsidRPr="009F497A">
        <w:rPr>
          <w:rFonts w:ascii="Arial" w:hAnsi="Arial" w:cs="Arial"/>
          <w:b/>
          <w:bCs/>
          <w:sz w:val="22"/>
          <w:szCs w:val="22"/>
        </w:rPr>
        <w:t>Car Rentals</w:t>
      </w:r>
      <w:r w:rsidR="009917E9">
        <w:rPr>
          <w:rFonts w:ascii="Arial" w:hAnsi="Arial" w:cs="Arial"/>
          <w:b/>
          <w:bCs/>
          <w:sz w:val="22"/>
          <w:szCs w:val="22"/>
        </w:rPr>
        <w:t>:</w:t>
      </w:r>
      <w:r w:rsidR="009F497A">
        <w:rPr>
          <w:rFonts w:ascii="Arial" w:hAnsi="Arial" w:cs="Arial"/>
          <w:b/>
          <w:bCs/>
          <w:sz w:val="22"/>
          <w:szCs w:val="22"/>
        </w:rPr>
        <w:t xml:space="preserve">  </w:t>
      </w:r>
      <w:r w:rsidRPr="009F497A">
        <w:rPr>
          <w:rFonts w:ascii="Arial" w:hAnsi="Arial" w:cs="Arial"/>
          <w:sz w:val="22"/>
          <w:szCs w:val="22"/>
        </w:rPr>
        <w:t>The</w:t>
      </w:r>
      <w:r w:rsidRPr="00BA5928">
        <w:rPr>
          <w:rFonts w:ascii="Arial" w:hAnsi="Arial" w:cs="Arial"/>
          <w:sz w:val="22"/>
          <w:szCs w:val="22"/>
        </w:rPr>
        <w:t xml:space="preserve"> use of rental cars is limited to situations where commercial transportation facilities either are not available or their use is impractical or more expensive. The size of the rental car should be the least expensive model consistent with the number of travelers and the purpose of the trip. The rental car should be refueled prior to returning it to the agency to avoid the refueling charge. University employees are strongly encouraged to rent any vehicles through agencies under contract with the University. </w:t>
      </w:r>
    </w:p>
    <w:p w:rsidR="00FB739E" w:rsidRDefault="00D07A70" w:rsidP="001641AB">
      <w:pPr>
        <w:pStyle w:val="NormalWeb"/>
        <w:spacing w:before="0" w:beforeAutospacing="0" w:after="0" w:afterAutospacing="0" w:line="270" w:lineRule="atLeast"/>
        <w:rPr>
          <w:rFonts w:ascii="Arial" w:hAnsi="Arial" w:cs="Arial"/>
          <w:sz w:val="21"/>
          <w:szCs w:val="21"/>
        </w:rPr>
      </w:pPr>
      <w:r w:rsidRPr="009F497A">
        <w:rPr>
          <w:rFonts w:ascii="Arial" w:hAnsi="Arial" w:cs="Arial"/>
          <w:bCs/>
          <w:sz w:val="21"/>
          <w:szCs w:val="21"/>
          <w:u w:val="single"/>
        </w:rPr>
        <w:t>Corporate Discount Plan</w:t>
      </w:r>
      <w:r w:rsidR="009F497A">
        <w:rPr>
          <w:rFonts w:ascii="Arial" w:hAnsi="Arial" w:cs="Arial"/>
          <w:bCs/>
          <w:sz w:val="21"/>
          <w:szCs w:val="21"/>
        </w:rPr>
        <w:t xml:space="preserve">:  </w:t>
      </w:r>
      <w:r>
        <w:rPr>
          <w:rFonts w:ascii="Arial" w:hAnsi="Arial" w:cs="Arial"/>
          <w:sz w:val="21"/>
          <w:szCs w:val="21"/>
        </w:rPr>
        <w:t xml:space="preserve">Additional information on car rental discounts can be found on the </w:t>
      </w:r>
      <w:hyperlink r:id="rId11" w:tgtFrame="_blank" w:history="1">
        <w:r>
          <w:rPr>
            <w:rStyle w:val="Hyperlink"/>
            <w:rFonts w:ascii="Arial" w:hAnsi="Arial" w:cs="Arial"/>
            <w:sz w:val="21"/>
            <w:szCs w:val="21"/>
          </w:rPr>
          <w:t>Johns Hopkins Travel Center website</w:t>
        </w:r>
      </w:hyperlink>
      <w:r>
        <w:rPr>
          <w:rFonts w:ascii="Arial" w:hAnsi="Arial" w:cs="Arial"/>
          <w:sz w:val="21"/>
          <w:szCs w:val="21"/>
        </w:rPr>
        <w:t>.</w:t>
      </w:r>
    </w:p>
    <w:p w:rsidR="001641AB" w:rsidRDefault="001641AB" w:rsidP="001641AB">
      <w:pPr>
        <w:pStyle w:val="NormalWeb"/>
        <w:spacing w:before="0" w:beforeAutospacing="0" w:after="0" w:afterAutospacing="0" w:line="270" w:lineRule="atLeast"/>
        <w:rPr>
          <w:rFonts w:ascii="Arial" w:hAnsi="Arial" w:cs="Arial"/>
          <w:sz w:val="21"/>
          <w:szCs w:val="21"/>
        </w:rPr>
      </w:pPr>
    </w:p>
    <w:p w:rsidR="001A21DF" w:rsidRDefault="00FB739E" w:rsidP="001A21DF">
      <w:pPr>
        <w:spacing w:after="0" w:line="240" w:lineRule="auto"/>
        <w:ind w:right="-20"/>
        <w:rPr>
          <w:rFonts w:ascii="Arial" w:hAnsi="Arial" w:cs="Arial"/>
          <w:sz w:val="21"/>
          <w:szCs w:val="21"/>
        </w:rPr>
      </w:pPr>
      <w:r w:rsidRPr="0073711B">
        <w:rPr>
          <w:rFonts w:ascii="Arial" w:hAnsi="Arial" w:cs="Arial"/>
          <w:b/>
        </w:rPr>
        <w:t>Commuting</w:t>
      </w:r>
      <w:r>
        <w:rPr>
          <w:rFonts w:ascii="Arial" w:hAnsi="Arial" w:cs="Arial"/>
          <w:sz w:val="21"/>
          <w:szCs w:val="21"/>
        </w:rPr>
        <w:t xml:space="preserve"> </w:t>
      </w:r>
      <w:r w:rsidRPr="0073711B">
        <w:rPr>
          <w:rFonts w:ascii="Arial" w:hAnsi="Arial" w:cs="Arial"/>
        </w:rPr>
        <w:t>(mileage</w:t>
      </w:r>
      <w:r w:rsidR="005F1B21">
        <w:rPr>
          <w:rFonts w:ascii="Arial" w:hAnsi="Arial" w:cs="Arial"/>
        </w:rPr>
        <w:t>, train, etc.</w:t>
      </w:r>
      <w:r w:rsidRPr="0073711B">
        <w:rPr>
          <w:rFonts w:ascii="Arial" w:hAnsi="Arial" w:cs="Arial"/>
        </w:rPr>
        <w:t xml:space="preserve"> from home to your normal work location and back any day of the week) is not reimbursable under the IRS Rules. If your work location varies, this still applies.</w:t>
      </w:r>
    </w:p>
    <w:p w:rsidR="00021573" w:rsidRDefault="00021573" w:rsidP="001A21DF">
      <w:pPr>
        <w:spacing w:after="0" w:line="240" w:lineRule="auto"/>
        <w:ind w:right="-20"/>
        <w:rPr>
          <w:rFonts w:ascii="Arial" w:hAnsi="Arial" w:cs="Arial"/>
          <w:sz w:val="21"/>
          <w:szCs w:val="21"/>
        </w:rPr>
      </w:pPr>
    </w:p>
    <w:p w:rsidR="006A7088" w:rsidRDefault="00021573" w:rsidP="001A21DF">
      <w:pPr>
        <w:spacing w:after="0" w:line="240" w:lineRule="auto"/>
        <w:ind w:right="-20"/>
        <w:rPr>
          <w:rFonts w:ascii="Arial" w:hAnsi="Arial" w:cs="Arial"/>
        </w:rPr>
      </w:pPr>
      <w:r w:rsidRPr="00AE7E8E">
        <w:rPr>
          <w:rStyle w:val="entrytitleheading1"/>
          <w:rFonts w:ascii="Arial" w:hAnsi="Arial" w:cs="Arial"/>
          <w:sz w:val="22"/>
          <w:szCs w:val="22"/>
        </w:rPr>
        <w:t>Hotels / Lodging</w:t>
      </w:r>
      <w:r w:rsidR="00FA040A">
        <w:rPr>
          <w:rStyle w:val="entrytitleheading1"/>
          <w:rFonts w:ascii="Arial" w:hAnsi="Arial" w:cs="Arial"/>
          <w:sz w:val="22"/>
          <w:szCs w:val="22"/>
        </w:rPr>
        <w:t xml:space="preserve">:  </w:t>
      </w:r>
      <w:r w:rsidR="006A7088" w:rsidRPr="00AE7E8E">
        <w:rPr>
          <w:rFonts w:ascii="Arial" w:hAnsi="Arial" w:cs="Arial"/>
        </w:rPr>
        <w:t xml:space="preserve">Faculty, staff, students and non-employees are reimbursed for actual expenses for safe, comfortable, reasonably priced lodging when the appropriate supporting </w:t>
      </w:r>
      <w:r w:rsidR="006A7088" w:rsidRPr="00AE7E8E">
        <w:rPr>
          <w:rFonts w:ascii="Arial" w:hAnsi="Arial" w:cs="Arial"/>
        </w:rPr>
        <w:lastRenderedPageBreak/>
        <w:t>documentation is provided unle</w:t>
      </w:r>
      <w:r w:rsidR="00F72443">
        <w:rPr>
          <w:rFonts w:ascii="Arial" w:hAnsi="Arial" w:cs="Arial"/>
        </w:rPr>
        <w:t>ss a per diem is used (see page one for per diem policy).</w:t>
      </w:r>
      <w:r w:rsidR="006A7088" w:rsidRPr="00AE7E8E">
        <w:rPr>
          <w:rFonts w:ascii="Arial" w:hAnsi="Arial" w:cs="Arial"/>
        </w:rPr>
        <w:t xml:space="preserve">  Travelers should ask for educational or corporate discounts at all hotels, many of which charge reduced rates to those who identify themselves. Itemized hotel bills are to be submitted when requesting reimbursement for hotel expense. Monthly statements and non-itemized hotel bills ordinarily will not be accepted as documentation of travel or business expenses.</w:t>
      </w:r>
      <w:r w:rsidR="00165D08">
        <w:rPr>
          <w:rFonts w:ascii="Arial" w:hAnsi="Arial" w:cs="Arial"/>
        </w:rPr>
        <w:t xml:space="preserve"> At this link you may view a list of preferred hotels and the corporate discounts available: </w:t>
      </w:r>
      <w:hyperlink r:id="rId12" w:history="1">
        <w:r w:rsidR="00427557" w:rsidRPr="00B164A7">
          <w:rPr>
            <w:rStyle w:val="Hyperlink"/>
            <w:rFonts w:ascii="Arial" w:hAnsi="Arial" w:cs="Arial"/>
          </w:rPr>
          <w:t>http://ssc.jhmi.edu/ travel/</w:t>
        </w:r>
        <w:proofErr w:type="spellStart"/>
        <w:r w:rsidR="00427557" w:rsidRPr="00B164A7">
          <w:rPr>
            <w:rStyle w:val="Hyperlink"/>
            <w:rFonts w:ascii="Arial" w:hAnsi="Arial" w:cs="Arial"/>
          </w:rPr>
          <w:t>preferred_suppliers</w:t>
        </w:r>
        <w:proofErr w:type="spellEnd"/>
        <w:r w:rsidR="00427557" w:rsidRPr="00B164A7">
          <w:rPr>
            <w:rStyle w:val="Hyperlink"/>
            <w:rFonts w:ascii="Arial" w:hAnsi="Arial" w:cs="Arial"/>
          </w:rPr>
          <w:t>/index.html</w:t>
        </w:r>
      </w:hyperlink>
      <w:r w:rsidR="00165D08">
        <w:rPr>
          <w:rFonts w:ascii="Arial" w:hAnsi="Arial" w:cs="Arial"/>
        </w:rPr>
        <w:t xml:space="preserve">. </w:t>
      </w:r>
    </w:p>
    <w:p w:rsidR="00FA040A" w:rsidRDefault="00FA040A" w:rsidP="001A21DF">
      <w:pPr>
        <w:spacing w:after="0" w:line="240" w:lineRule="auto"/>
        <w:ind w:right="-20"/>
        <w:rPr>
          <w:rFonts w:ascii="Arial" w:hAnsi="Arial" w:cs="Arial"/>
        </w:rPr>
      </w:pPr>
    </w:p>
    <w:p w:rsidR="00FA040A" w:rsidRDefault="00FA040A" w:rsidP="001A21DF">
      <w:pPr>
        <w:spacing w:after="0" w:line="240" w:lineRule="auto"/>
        <w:ind w:right="-20"/>
        <w:rPr>
          <w:rFonts w:ascii="Arial" w:hAnsi="Arial" w:cs="Arial"/>
        </w:rPr>
      </w:pPr>
      <w:r w:rsidRPr="00AE7E8E">
        <w:rPr>
          <w:rFonts w:ascii="Arial" w:hAnsi="Arial" w:cs="Arial"/>
        </w:rPr>
        <w:t xml:space="preserve">The University </w:t>
      </w:r>
      <w:r w:rsidRPr="00C117C2">
        <w:rPr>
          <w:rFonts w:ascii="Arial" w:hAnsi="Arial" w:cs="Arial"/>
          <w:bCs/>
          <w:u w:val="single"/>
        </w:rPr>
        <w:t>will not</w:t>
      </w:r>
      <w:r w:rsidRPr="00AE7E8E">
        <w:rPr>
          <w:rFonts w:ascii="Arial" w:hAnsi="Arial" w:cs="Arial"/>
        </w:rPr>
        <w:t xml:space="preserve"> reimburse travelers for </w:t>
      </w:r>
      <w:r w:rsidRPr="00C117C2">
        <w:rPr>
          <w:rFonts w:ascii="Arial" w:hAnsi="Arial" w:cs="Arial"/>
          <w:b/>
        </w:rPr>
        <w:t>any cash value of hotels paid for with hotel or credit card reward points</w:t>
      </w:r>
      <w:r w:rsidRPr="00AE7E8E">
        <w:rPr>
          <w:rFonts w:ascii="Arial" w:hAnsi="Arial" w:cs="Arial"/>
        </w:rPr>
        <w:t xml:space="preserve"> </w:t>
      </w:r>
      <w:r w:rsidRPr="00617828">
        <w:rPr>
          <w:rFonts w:ascii="Arial" w:hAnsi="Arial" w:cs="Arial"/>
          <w:b/>
        </w:rPr>
        <w:t>or similar rewards programs</w:t>
      </w:r>
      <w:r w:rsidRPr="00AE7E8E">
        <w:rPr>
          <w:rFonts w:ascii="Arial" w:hAnsi="Arial" w:cs="Arial"/>
        </w:rPr>
        <w:t>.</w:t>
      </w:r>
    </w:p>
    <w:p w:rsidR="00D635F7" w:rsidRDefault="00D635F7" w:rsidP="001A21DF">
      <w:pPr>
        <w:spacing w:after="0" w:line="240" w:lineRule="auto"/>
        <w:ind w:right="-20"/>
        <w:rPr>
          <w:rFonts w:ascii="Arial" w:hAnsi="Arial" w:cs="Arial"/>
          <w:sz w:val="21"/>
          <w:szCs w:val="21"/>
        </w:rPr>
      </w:pPr>
    </w:p>
    <w:p w:rsidR="00427557" w:rsidRDefault="00427557" w:rsidP="001A21DF">
      <w:pPr>
        <w:spacing w:after="0" w:line="240" w:lineRule="auto"/>
        <w:ind w:right="-20"/>
        <w:rPr>
          <w:rFonts w:ascii="Arial" w:hAnsi="Arial" w:cs="Arial"/>
          <w:b/>
          <w:sz w:val="21"/>
          <w:szCs w:val="21"/>
        </w:rPr>
      </w:pPr>
      <w:r w:rsidRPr="00427557">
        <w:rPr>
          <w:rFonts w:ascii="Arial" w:hAnsi="Arial" w:cs="Arial"/>
          <w:b/>
          <w:sz w:val="21"/>
          <w:szCs w:val="21"/>
        </w:rPr>
        <w:t xml:space="preserve">Ground Transportation and Parking: </w:t>
      </w:r>
    </w:p>
    <w:p w:rsidR="00427557" w:rsidRDefault="00427557" w:rsidP="001A21DF">
      <w:pPr>
        <w:spacing w:after="0" w:line="240" w:lineRule="auto"/>
        <w:ind w:right="-20"/>
        <w:rPr>
          <w:rFonts w:ascii="Arial" w:hAnsi="Arial" w:cs="Arial"/>
          <w:sz w:val="21"/>
          <w:szCs w:val="21"/>
        </w:rPr>
      </w:pPr>
      <w:r>
        <w:rPr>
          <w:rFonts w:ascii="Arial" w:hAnsi="Arial" w:cs="Arial"/>
          <w:sz w:val="21"/>
          <w:szCs w:val="21"/>
        </w:rPr>
        <w:t xml:space="preserve">JHU has </w:t>
      </w:r>
      <w:proofErr w:type="gramStart"/>
      <w:r>
        <w:rPr>
          <w:rFonts w:ascii="Arial" w:hAnsi="Arial" w:cs="Arial"/>
          <w:sz w:val="21"/>
          <w:szCs w:val="21"/>
        </w:rPr>
        <w:t>a rideshare</w:t>
      </w:r>
      <w:proofErr w:type="gramEnd"/>
      <w:r>
        <w:rPr>
          <w:rFonts w:ascii="Arial" w:hAnsi="Arial" w:cs="Arial"/>
          <w:sz w:val="21"/>
          <w:szCs w:val="21"/>
        </w:rPr>
        <w:t xml:space="preserve"> partnership with </w:t>
      </w:r>
      <w:r w:rsidRPr="00F805CD">
        <w:rPr>
          <w:rFonts w:ascii="Arial" w:hAnsi="Arial" w:cs="Arial"/>
          <w:b/>
          <w:sz w:val="21"/>
          <w:szCs w:val="21"/>
        </w:rPr>
        <w:t>Lyft for Business</w:t>
      </w:r>
      <w:r>
        <w:rPr>
          <w:rFonts w:ascii="Arial" w:hAnsi="Arial" w:cs="Arial"/>
          <w:sz w:val="21"/>
          <w:szCs w:val="21"/>
        </w:rPr>
        <w:t xml:space="preserve">; corporate discounts are available. JHU also partners with </w:t>
      </w:r>
      <w:r w:rsidRPr="00427557">
        <w:rPr>
          <w:rFonts w:ascii="Arial" w:hAnsi="Arial" w:cs="Arial"/>
          <w:sz w:val="21"/>
          <w:szCs w:val="21"/>
        </w:rPr>
        <w:t xml:space="preserve">parking providers at BWI to help keep parking costs </w:t>
      </w:r>
      <w:r>
        <w:rPr>
          <w:rFonts w:ascii="Arial" w:hAnsi="Arial" w:cs="Arial"/>
          <w:sz w:val="21"/>
          <w:szCs w:val="21"/>
        </w:rPr>
        <w:t xml:space="preserve">down. The details for both of these programs can be found here: </w:t>
      </w:r>
      <w:hyperlink r:id="rId13" w:history="1">
        <w:r w:rsidRPr="00B164A7">
          <w:rPr>
            <w:rStyle w:val="Hyperlink"/>
            <w:rFonts w:ascii="Arial" w:hAnsi="Arial" w:cs="Arial"/>
            <w:sz w:val="21"/>
            <w:szCs w:val="21"/>
          </w:rPr>
          <w:t>http://ssc.jhmi.edu/travel/preferred_suppliers/ground_transportation_ and_parking.html</w:t>
        </w:r>
      </w:hyperlink>
      <w:r>
        <w:rPr>
          <w:rFonts w:ascii="Arial" w:hAnsi="Arial" w:cs="Arial"/>
          <w:sz w:val="21"/>
          <w:szCs w:val="21"/>
        </w:rPr>
        <w:t xml:space="preserve"> </w:t>
      </w:r>
    </w:p>
    <w:p w:rsidR="00165D08" w:rsidRDefault="00165D08" w:rsidP="001A21DF">
      <w:pPr>
        <w:spacing w:after="0" w:line="240" w:lineRule="auto"/>
        <w:ind w:right="-20"/>
        <w:rPr>
          <w:rFonts w:ascii="Arial" w:hAnsi="Arial" w:cs="Arial"/>
          <w:sz w:val="21"/>
          <w:szCs w:val="21"/>
        </w:rPr>
      </w:pPr>
    </w:p>
    <w:p w:rsidR="00374A68" w:rsidRDefault="00374A68" w:rsidP="001A21DF">
      <w:pPr>
        <w:spacing w:after="0" w:line="240" w:lineRule="auto"/>
        <w:ind w:right="-20"/>
        <w:rPr>
          <w:rFonts w:ascii="Arial" w:hAnsi="Arial" w:cs="Arial"/>
          <w:sz w:val="21"/>
          <w:szCs w:val="21"/>
        </w:rPr>
      </w:pPr>
      <w:r>
        <w:rPr>
          <w:rFonts w:ascii="Arial" w:hAnsi="Arial" w:cs="Arial"/>
          <w:sz w:val="21"/>
          <w:szCs w:val="21"/>
        </w:rPr>
        <w:t xml:space="preserve">The </w:t>
      </w:r>
      <w:r w:rsidRPr="00305629">
        <w:rPr>
          <w:rFonts w:ascii="Arial" w:hAnsi="Arial" w:cs="Arial"/>
          <w:b/>
          <w:sz w:val="21"/>
          <w:szCs w:val="21"/>
        </w:rPr>
        <w:t>Federal Travel Regulation</w:t>
      </w:r>
      <w:r>
        <w:rPr>
          <w:rFonts w:ascii="Arial" w:hAnsi="Arial" w:cs="Arial"/>
          <w:sz w:val="21"/>
          <w:szCs w:val="21"/>
        </w:rPr>
        <w:t xml:space="preserve"> (</w:t>
      </w:r>
      <w:r w:rsidRPr="00305629">
        <w:rPr>
          <w:rFonts w:ascii="Arial" w:hAnsi="Arial" w:cs="Arial"/>
          <w:b/>
          <w:sz w:val="21"/>
          <w:szCs w:val="21"/>
        </w:rPr>
        <w:t>FTR</w:t>
      </w:r>
      <w:r>
        <w:rPr>
          <w:rFonts w:ascii="Arial" w:hAnsi="Arial" w:cs="Arial"/>
          <w:sz w:val="21"/>
          <w:szCs w:val="21"/>
        </w:rPr>
        <w:t>) should be followed for travel directly funded by the federal government (federal sponsored funds) unless OMB Circular A-21, Cost Principal for Educational Institution provides additional guidance. For example, in compliance with OMB Circular A-21, the method used (actual expense or per diem) must be used for the entire trip, not selected days.</w:t>
      </w:r>
    </w:p>
    <w:p w:rsidR="001C1602" w:rsidRDefault="001C1602" w:rsidP="001A21DF">
      <w:pPr>
        <w:spacing w:after="0" w:line="240" w:lineRule="auto"/>
        <w:ind w:right="-20"/>
        <w:rPr>
          <w:rFonts w:ascii="Arial" w:hAnsi="Arial" w:cs="Arial"/>
          <w:sz w:val="21"/>
          <w:szCs w:val="21"/>
        </w:rPr>
      </w:pPr>
    </w:p>
    <w:p w:rsidR="001C1602" w:rsidRPr="001C1602" w:rsidRDefault="001C1602" w:rsidP="001C1602">
      <w:pPr>
        <w:tabs>
          <w:tab w:val="num" w:pos="720"/>
        </w:tabs>
        <w:spacing w:after="0" w:line="240" w:lineRule="auto"/>
        <w:rPr>
          <w:rFonts w:ascii="Arial" w:eastAsia="Garamond" w:hAnsi="Arial" w:cs="Arial"/>
          <w:b/>
        </w:rPr>
      </w:pPr>
      <w:r w:rsidRPr="001C1602">
        <w:rPr>
          <w:rFonts w:ascii="Arial" w:eastAsia="Garamond" w:hAnsi="Arial" w:cs="Arial"/>
          <w:b/>
        </w:rPr>
        <w:t>Meals</w:t>
      </w:r>
      <w:r w:rsidR="008C2EA5">
        <w:rPr>
          <w:rFonts w:ascii="Arial" w:eastAsia="Garamond" w:hAnsi="Arial" w:cs="Arial"/>
          <w:b/>
        </w:rPr>
        <w:t>:</w:t>
      </w:r>
    </w:p>
    <w:p w:rsidR="001C1602" w:rsidRPr="001C1602" w:rsidRDefault="001C1602" w:rsidP="001C1602">
      <w:pPr>
        <w:tabs>
          <w:tab w:val="num" w:pos="720"/>
        </w:tabs>
        <w:spacing w:after="0" w:line="240" w:lineRule="auto"/>
        <w:rPr>
          <w:rFonts w:ascii="Arial" w:eastAsia="Garamond" w:hAnsi="Arial" w:cs="Arial"/>
        </w:rPr>
      </w:pPr>
    </w:p>
    <w:p w:rsidR="001C1602" w:rsidRPr="001C1602" w:rsidRDefault="001C1602" w:rsidP="001C1602">
      <w:pPr>
        <w:tabs>
          <w:tab w:val="num" w:pos="720"/>
        </w:tabs>
        <w:spacing w:after="0" w:line="240" w:lineRule="auto"/>
        <w:rPr>
          <w:rFonts w:ascii="Arial" w:eastAsia="Times New Roman" w:hAnsi="Arial" w:cs="Arial"/>
        </w:rPr>
      </w:pPr>
      <w:r w:rsidRPr="001C1602">
        <w:rPr>
          <w:rFonts w:ascii="Arial" w:eastAsia="Garamond" w:hAnsi="Arial" w:cs="Arial"/>
        </w:rPr>
        <w:t>The School will not reimburse for gratuities that are greater than the accepted standards.  (Currently, the domestic standard is 15-20% of the total bill; international standards may vary.)</w:t>
      </w:r>
    </w:p>
    <w:p w:rsidR="001C1602" w:rsidRDefault="001C1602" w:rsidP="001A21DF">
      <w:pPr>
        <w:spacing w:after="0" w:line="240" w:lineRule="auto"/>
        <w:ind w:right="-20"/>
        <w:rPr>
          <w:rFonts w:ascii="Arial" w:hAnsi="Arial" w:cs="Arial"/>
        </w:rPr>
      </w:pPr>
    </w:p>
    <w:p w:rsidR="006A21AD" w:rsidRDefault="00755FAC" w:rsidP="001A21DF">
      <w:pPr>
        <w:spacing w:after="0" w:line="240" w:lineRule="auto"/>
        <w:ind w:right="-20"/>
        <w:rPr>
          <w:rFonts w:ascii="Arial" w:hAnsi="Arial" w:cs="Arial"/>
        </w:rPr>
      </w:pPr>
      <w:r>
        <w:rPr>
          <w:rFonts w:ascii="Arial" w:hAnsi="Arial" w:cs="Arial"/>
        </w:rPr>
        <w:t xml:space="preserve">The department requires that you provide all original itemized receipts.  If one is missing you should make attempts to recover a copy from the vendor before using a missing affidavit form.  </w:t>
      </w:r>
    </w:p>
    <w:p w:rsidR="009F1937" w:rsidRDefault="009F1937" w:rsidP="001A21DF">
      <w:pPr>
        <w:spacing w:after="0" w:line="240" w:lineRule="auto"/>
        <w:ind w:right="-20"/>
        <w:rPr>
          <w:rFonts w:ascii="Arial" w:hAnsi="Arial" w:cs="Arial"/>
        </w:rPr>
      </w:pPr>
    </w:p>
    <w:p w:rsidR="009F1937" w:rsidRDefault="009F1937" w:rsidP="001A21DF">
      <w:pPr>
        <w:spacing w:after="0" w:line="240" w:lineRule="auto"/>
        <w:ind w:right="-20"/>
        <w:rPr>
          <w:rFonts w:ascii="Arial" w:hAnsi="Arial" w:cs="Arial"/>
        </w:rPr>
      </w:pPr>
      <w:r>
        <w:rPr>
          <w:rFonts w:ascii="Arial" w:hAnsi="Arial" w:cs="Arial"/>
        </w:rPr>
        <w:t xml:space="preserve">Alcohol should be identified on all receipts.  </w:t>
      </w:r>
      <w:r w:rsidRPr="00E53430">
        <w:rPr>
          <w:rFonts w:ascii="Arial" w:hAnsi="Arial" w:cs="Arial"/>
          <w:u w:val="single"/>
        </w:rPr>
        <w:t>Alcohol cannot be charged to sponsored funds</w:t>
      </w:r>
      <w:r>
        <w:rPr>
          <w:rFonts w:ascii="Arial" w:hAnsi="Arial" w:cs="Arial"/>
        </w:rPr>
        <w:t>.</w:t>
      </w:r>
      <w:r w:rsidR="00E00EFC">
        <w:rPr>
          <w:rFonts w:ascii="Arial" w:hAnsi="Arial" w:cs="Arial"/>
        </w:rPr>
        <w:t xml:space="preserve"> </w:t>
      </w:r>
    </w:p>
    <w:p w:rsidR="00E00EFC" w:rsidRDefault="00E00EFC" w:rsidP="001A21DF">
      <w:pPr>
        <w:spacing w:after="0" w:line="240" w:lineRule="auto"/>
        <w:ind w:right="-20"/>
        <w:rPr>
          <w:rFonts w:ascii="Arial" w:hAnsi="Arial" w:cs="Arial"/>
        </w:rPr>
      </w:pPr>
    </w:p>
    <w:p w:rsidR="00E00EFC" w:rsidRDefault="00E00EFC" w:rsidP="001A21DF">
      <w:pPr>
        <w:spacing w:after="0" w:line="240" w:lineRule="auto"/>
        <w:ind w:right="-20"/>
        <w:rPr>
          <w:rFonts w:ascii="Arial" w:hAnsi="Arial" w:cs="Arial"/>
        </w:rPr>
      </w:pPr>
      <w:r>
        <w:rPr>
          <w:rFonts w:ascii="Arial" w:hAnsi="Arial" w:cs="Arial"/>
        </w:rPr>
        <w:t xml:space="preserve">If a </w:t>
      </w:r>
      <w:r w:rsidR="008E1EE5">
        <w:rPr>
          <w:rFonts w:ascii="Arial" w:hAnsi="Arial" w:cs="Arial"/>
        </w:rPr>
        <w:t xml:space="preserve">business </w:t>
      </w:r>
      <w:r>
        <w:rPr>
          <w:rFonts w:ascii="Arial" w:hAnsi="Arial" w:cs="Arial"/>
        </w:rPr>
        <w:t>meal includes more than yourself, you must provide names of attendees, their affiliation, and the purpose of the business meal.</w:t>
      </w:r>
    </w:p>
    <w:p w:rsidR="00253AE3" w:rsidRDefault="00253AE3" w:rsidP="001A21DF">
      <w:pPr>
        <w:spacing w:after="0" w:line="240" w:lineRule="auto"/>
        <w:ind w:right="-20"/>
        <w:rPr>
          <w:rFonts w:ascii="Arial" w:hAnsi="Arial" w:cs="Arial"/>
          <w:b/>
        </w:rPr>
      </w:pPr>
    </w:p>
    <w:p w:rsidR="005D237A" w:rsidRDefault="005D237A" w:rsidP="001A21DF">
      <w:pPr>
        <w:spacing w:after="0" w:line="240" w:lineRule="auto"/>
        <w:ind w:right="-20"/>
        <w:rPr>
          <w:rFonts w:ascii="Arial" w:hAnsi="Arial" w:cs="Arial"/>
        </w:rPr>
      </w:pPr>
      <w:r w:rsidRPr="00253AE3">
        <w:rPr>
          <w:rFonts w:ascii="Arial" w:hAnsi="Arial" w:cs="Arial"/>
          <w:b/>
        </w:rPr>
        <w:t>Membership dues</w:t>
      </w:r>
      <w:r>
        <w:rPr>
          <w:rFonts w:ascii="Arial" w:hAnsi="Arial" w:cs="Arial"/>
        </w:rPr>
        <w:t xml:space="preserve"> cannot be applied to sponsored funds.</w:t>
      </w:r>
    </w:p>
    <w:p w:rsidR="00253AE3" w:rsidRDefault="00253AE3" w:rsidP="001A21DF">
      <w:pPr>
        <w:spacing w:after="0" w:line="240" w:lineRule="auto"/>
        <w:ind w:right="-20"/>
        <w:rPr>
          <w:rFonts w:ascii="Arial" w:hAnsi="Arial" w:cs="Arial"/>
        </w:rPr>
      </w:pPr>
    </w:p>
    <w:p w:rsidR="00253AE3" w:rsidRDefault="00253AE3" w:rsidP="001A21DF">
      <w:pPr>
        <w:spacing w:after="0" w:line="240" w:lineRule="auto"/>
        <w:ind w:right="-20"/>
        <w:rPr>
          <w:rFonts w:ascii="Arial" w:hAnsi="Arial" w:cs="Arial"/>
        </w:rPr>
      </w:pPr>
      <w:r w:rsidRPr="00253AE3">
        <w:rPr>
          <w:rFonts w:ascii="Arial" w:hAnsi="Arial" w:cs="Arial"/>
          <w:b/>
        </w:rPr>
        <w:t>Sales Tax</w:t>
      </w:r>
      <w:r>
        <w:rPr>
          <w:rFonts w:ascii="Arial" w:hAnsi="Arial" w:cs="Arial"/>
          <w:b/>
        </w:rPr>
        <w:t xml:space="preserve">: </w:t>
      </w:r>
      <w:r>
        <w:rPr>
          <w:rFonts w:ascii="Arial" w:hAnsi="Arial" w:cs="Arial"/>
        </w:rPr>
        <w:t xml:space="preserve">As a non-profit organization we benefit from Maryland sales tax exemption. Most often this applies to meals and in-store purchases, not so much for travel. </w:t>
      </w:r>
    </w:p>
    <w:p w:rsidR="00253AE3" w:rsidRDefault="00253AE3" w:rsidP="001A21DF">
      <w:pPr>
        <w:spacing w:after="0" w:line="240" w:lineRule="auto"/>
        <w:ind w:right="-20"/>
        <w:rPr>
          <w:rFonts w:ascii="Arial" w:hAnsi="Arial" w:cs="Arial"/>
        </w:rPr>
      </w:pPr>
    </w:p>
    <w:p w:rsidR="00253AE3" w:rsidRDefault="009B1765" w:rsidP="00253AE3">
      <w:pPr>
        <w:spacing w:after="0" w:line="240" w:lineRule="auto"/>
        <w:ind w:right="-20"/>
        <w:rPr>
          <w:rFonts w:ascii="Arial" w:hAnsi="Arial" w:cs="Arial"/>
        </w:rPr>
      </w:pPr>
      <w:r>
        <w:rPr>
          <w:rFonts w:ascii="Arial" w:hAnsi="Arial" w:cs="Arial"/>
        </w:rPr>
        <w:t>However, d</w:t>
      </w:r>
      <w:r w:rsidR="00253AE3" w:rsidRPr="00253AE3">
        <w:rPr>
          <w:rFonts w:ascii="Arial" w:hAnsi="Arial" w:cs="Arial"/>
        </w:rPr>
        <w:t xml:space="preserve">ue to its non-profit status, the University may have a sales tax exemption certificate for purchases </w:t>
      </w:r>
      <w:r w:rsidR="00253AE3" w:rsidRPr="00253AE3">
        <w:rPr>
          <w:rFonts w:ascii="Arial" w:hAnsi="Arial" w:cs="Arial"/>
          <w:i/>
        </w:rPr>
        <w:t>made</w:t>
      </w:r>
      <w:r w:rsidR="00253AE3" w:rsidRPr="00253AE3">
        <w:rPr>
          <w:rFonts w:ascii="Arial" w:hAnsi="Arial" w:cs="Arial"/>
        </w:rPr>
        <w:t xml:space="preserve"> </w:t>
      </w:r>
      <w:r w:rsidR="00253AE3" w:rsidRPr="00253AE3">
        <w:rPr>
          <w:rFonts w:ascii="Arial" w:hAnsi="Arial" w:cs="Arial"/>
          <w:i/>
        </w:rPr>
        <w:t>in</w:t>
      </w:r>
      <w:r w:rsidR="00253AE3">
        <w:rPr>
          <w:rFonts w:ascii="Arial" w:hAnsi="Arial" w:cs="Arial"/>
        </w:rPr>
        <w:t xml:space="preserve"> 30+ states. (See the list here: </w:t>
      </w:r>
      <w:hyperlink r:id="rId14" w:history="1">
        <w:r w:rsidR="00253AE3" w:rsidRPr="00B164A7">
          <w:rPr>
            <w:rStyle w:val="Hyperlink"/>
            <w:rFonts w:ascii="Arial" w:hAnsi="Arial" w:cs="Arial"/>
          </w:rPr>
          <w:t>https://apps.finance.jhu.edu/depts/tax/ purchase.html</w:t>
        </w:r>
      </w:hyperlink>
      <w:r w:rsidR="00253AE3">
        <w:rPr>
          <w:rFonts w:ascii="Arial" w:hAnsi="Arial" w:cs="Arial"/>
        </w:rPr>
        <w:t xml:space="preserve">). </w:t>
      </w:r>
      <w:r w:rsidR="00253AE3" w:rsidRPr="00253AE3">
        <w:rPr>
          <w:rFonts w:ascii="Arial" w:hAnsi="Arial" w:cs="Arial"/>
        </w:rPr>
        <w:t>Each state has varying laws regarding what items they exempt from the imposition of state taxes, and some states do not exempt not-for-profit corporations from any of the state taxes imposed. Where a state tax exemption exists, it generally covers the purchase of tangible personal property used in the conduct of Univ</w:t>
      </w:r>
      <w:r w:rsidR="00253AE3">
        <w:rPr>
          <w:rFonts w:ascii="Arial" w:hAnsi="Arial" w:cs="Arial"/>
        </w:rPr>
        <w:t xml:space="preserve">ersity business; such property </w:t>
      </w:r>
      <w:r w:rsidR="00253AE3" w:rsidRPr="00253AE3">
        <w:rPr>
          <w:rFonts w:ascii="Arial" w:hAnsi="Arial" w:cs="Arial"/>
        </w:rPr>
        <w:t xml:space="preserve">includes office supplies and equipment. </w:t>
      </w:r>
      <w:r w:rsidR="00253AE3">
        <w:rPr>
          <w:rFonts w:ascii="Arial" w:hAnsi="Arial" w:cs="Arial"/>
        </w:rPr>
        <w:t xml:space="preserve">It may also include business meals. </w:t>
      </w:r>
    </w:p>
    <w:p w:rsidR="00253AE3" w:rsidRDefault="00253AE3" w:rsidP="00253AE3">
      <w:pPr>
        <w:spacing w:after="0" w:line="240" w:lineRule="auto"/>
        <w:ind w:right="-20"/>
        <w:rPr>
          <w:rFonts w:ascii="Arial" w:hAnsi="Arial" w:cs="Arial"/>
        </w:rPr>
      </w:pPr>
    </w:p>
    <w:p w:rsidR="00253AE3" w:rsidRDefault="00253AE3" w:rsidP="001A21DF">
      <w:pPr>
        <w:spacing w:after="0" w:line="240" w:lineRule="auto"/>
        <w:ind w:right="-20"/>
        <w:rPr>
          <w:rFonts w:ascii="Arial" w:hAnsi="Arial" w:cs="Arial"/>
        </w:rPr>
      </w:pPr>
      <w:r>
        <w:rPr>
          <w:rFonts w:ascii="Arial" w:hAnsi="Arial" w:cs="Arial"/>
        </w:rPr>
        <w:t>C</w:t>
      </w:r>
      <w:r w:rsidRPr="00253AE3">
        <w:rPr>
          <w:rFonts w:ascii="Arial" w:hAnsi="Arial" w:cs="Arial"/>
        </w:rPr>
        <w:t xml:space="preserve">ertificates may be requested for those traveling on University business who will make purchases on the University's behalf while in another state. An exemption certificate may not be </w:t>
      </w:r>
      <w:r w:rsidRPr="00253AE3">
        <w:rPr>
          <w:rFonts w:ascii="Arial" w:hAnsi="Arial" w:cs="Arial"/>
        </w:rPr>
        <w:lastRenderedPageBreak/>
        <w:t xml:space="preserve">used to purchase items for personal use. Email the Tax Office at </w:t>
      </w:r>
      <w:hyperlink r:id="rId15" w:history="1">
        <w:r w:rsidRPr="00B164A7">
          <w:rPr>
            <w:rStyle w:val="Hyperlink"/>
            <w:rFonts w:ascii="Arial" w:hAnsi="Arial" w:cs="Arial"/>
          </w:rPr>
          <w:t>tax@jhu.edu</w:t>
        </w:r>
      </w:hyperlink>
      <w:r>
        <w:rPr>
          <w:rFonts w:ascii="Arial" w:hAnsi="Arial" w:cs="Arial"/>
        </w:rPr>
        <w:t xml:space="preserve"> </w:t>
      </w:r>
      <w:r w:rsidRPr="00253AE3">
        <w:rPr>
          <w:rFonts w:ascii="Arial" w:hAnsi="Arial" w:cs="Arial"/>
        </w:rPr>
        <w:t>to request a copy of the JHU sales tax exemption certificate you need. The certificate will be sent to you.</w:t>
      </w:r>
      <w:r>
        <w:rPr>
          <w:rFonts w:ascii="Arial" w:hAnsi="Arial" w:cs="Arial"/>
          <w:color w:val="444444"/>
        </w:rPr>
        <w:t>   </w:t>
      </w:r>
    </w:p>
    <w:sectPr w:rsidR="0025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1D70"/>
    <w:multiLevelType w:val="multilevel"/>
    <w:tmpl w:val="FDA8BB4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4B11A0D"/>
    <w:multiLevelType w:val="hybridMultilevel"/>
    <w:tmpl w:val="DE56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E2"/>
    <w:rsid w:val="00017CDE"/>
    <w:rsid w:val="00021573"/>
    <w:rsid w:val="0002514B"/>
    <w:rsid w:val="0009511E"/>
    <w:rsid w:val="000A5778"/>
    <w:rsid w:val="000C4E2F"/>
    <w:rsid w:val="000F18D1"/>
    <w:rsid w:val="00103ABB"/>
    <w:rsid w:val="00105DD9"/>
    <w:rsid w:val="001079B0"/>
    <w:rsid w:val="001411B6"/>
    <w:rsid w:val="00143E3B"/>
    <w:rsid w:val="001641AB"/>
    <w:rsid w:val="00165D08"/>
    <w:rsid w:val="001A21DF"/>
    <w:rsid w:val="001A46C4"/>
    <w:rsid w:val="001C1602"/>
    <w:rsid w:val="001D48C1"/>
    <w:rsid w:val="001D6516"/>
    <w:rsid w:val="001E730C"/>
    <w:rsid w:val="001F579D"/>
    <w:rsid w:val="00253AE3"/>
    <w:rsid w:val="00290E44"/>
    <w:rsid w:val="002F07B6"/>
    <w:rsid w:val="002F32B9"/>
    <w:rsid w:val="00305629"/>
    <w:rsid w:val="00374A68"/>
    <w:rsid w:val="003902A0"/>
    <w:rsid w:val="003A6C68"/>
    <w:rsid w:val="003C5DEB"/>
    <w:rsid w:val="00427557"/>
    <w:rsid w:val="00436256"/>
    <w:rsid w:val="00467F4F"/>
    <w:rsid w:val="00474C2C"/>
    <w:rsid w:val="004A6FDA"/>
    <w:rsid w:val="005232B2"/>
    <w:rsid w:val="005D237A"/>
    <w:rsid w:val="005E57A9"/>
    <w:rsid w:val="005F1B21"/>
    <w:rsid w:val="00610087"/>
    <w:rsid w:val="00617828"/>
    <w:rsid w:val="00641351"/>
    <w:rsid w:val="006450D3"/>
    <w:rsid w:val="006A21AD"/>
    <w:rsid w:val="006A7088"/>
    <w:rsid w:val="006D3090"/>
    <w:rsid w:val="0070658F"/>
    <w:rsid w:val="00723513"/>
    <w:rsid w:val="00731DDB"/>
    <w:rsid w:val="0073711B"/>
    <w:rsid w:val="00755FAC"/>
    <w:rsid w:val="00761FB2"/>
    <w:rsid w:val="007B5F62"/>
    <w:rsid w:val="007B6749"/>
    <w:rsid w:val="00802CFB"/>
    <w:rsid w:val="00841126"/>
    <w:rsid w:val="00845F73"/>
    <w:rsid w:val="008A2039"/>
    <w:rsid w:val="008C2EA5"/>
    <w:rsid w:val="008E0AFB"/>
    <w:rsid w:val="008E1EE5"/>
    <w:rsid w:val="008E3228"/>
    <w:rsid w:val="008E37CD"/>
    <w:rsid w:val="009202F8"/>
    <w:rsid w:val="009203A2"/>
    <w:rsid w:val="009616B0"/>
    <w:rsid w:val="009917E9"/>
    <w:rsid w:val="009B1765"/>
    <w:rsid w:val="009F1937"/>
    <w:rsid w:val="009F497A"/>
    <w:rsid w:val="00A20F24"/>
    <w:rsid w:val="00A83681"/>
    <w:rsid w:val="00AE7E8E"/>
    <w:rsid w:val="00B12A69"/>
    <w:rsid w:val="00B254BA"/>
    <w:rsid w:val="00B30C8B"/>
    <w:rsid w:val="00B63565"/>
    <w:rsid w:val="00B93C41"/>
    <w:rsid w:val="00BA1C6C"/>
    <w:rsid w:val="00BA5928"/>
    <w:rsid w:val="00BB22CE"/>
    <w:rsid w:val="00BE3414"/>
    <w:rsid w:val="00BE628A"/>
    <w:rsid w:val="00C117C2"/>
    <w:rsid w:val="00C228E0"/>
    <w:rsid w:val="00C300A1"/>
    <w:rsid w:val="00C60859"/>
    <w:rsid w:val="00D07A70"/>
    <w:rsid w:val="00D33C37"/>
    <w:rsid w:val="00D635F7"/>
    <w:rsid w:val="00D85E6B"/>
    <w:rsid w:val="00DA7C9D"/>
    <w:rsid w:val="00DD3CDA"/>
    <w:rsid w:val="00E00EFC"/>
    <w:rsid w:val="00E118FE"/>
    <w:rsid w:val="00E12190"/>
    <w:rsid w:val="00E53430"/>
    <w:rsid w:val="00E71EFD"/>
    <w:rsid w:val="00EF3EF7"/>
    <w:rsid w:val="00F37113"/>
    <w:rsid w:val="00F72443"/>
    <w:rsid w:val="00F805CD"/>
    <w:rsid w:val="00FA040A"/>
    <w:rsid w:val="00FB739E"/>
    <w:rsid w:val="00FB73E2"/>
    <w:rsid w:val="00FE17DA"/>
    <w:rsid w:val="00FE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19D6"/>
  <w15:docId w15:val="{F934635E-4F3B-4CB6-B6BE-37C0F9A4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C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3CDA"/>
    <w:pPr>
      <w:ind w:left="720"/>
      <w:contextualSpacing/>
    </w:pPr>
  </w:style>
  <w:style w:type="character" w:styleId="Hyperlink">
    <w:name w:val="Hyperlink"/>
    <w:basedOn w:val="DefaultParagraphFont"/>
    <w:uiPriority w:val="99"/>
    <w:unhideWhenUsed/>
    <w:rsid w:val="00D85E6B"/>
    <w:rPr>
      <w:color w:val="0000FF"/>
      <w:u w:val="single"/>
    </w:rPr>
  </w:style>
  <w:style w:type="character" w:customStyle="1" w:styleId="entrytitleheading1">
    <w:name w:val="entrytitleheading1"/>
    <w:basedOn w:val="DefaultParagraphFont"/>
    <w:rsid w:val="002F32B9"/>
    <w:rPr>
      <w:b/>
      <w:bCs/>
      <w:sz w:val="24"/>
      <w:szCs w:val="24"/>
    </w:rPr>
  </w:style>
  <w:style w:type="paragraph" w:styleId="BalloonText">
    <w:name w:val="Balloon Text"/>
    <w:basedOn w:val="Normal"/>
    <w:link w:val="BalloonTextChar"/>
    <w:uiPriority w:val="99"/>
    <w:semiHidden/>
    <w:unhideWhenUsed/>
    <w:rsid w:val="002F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2B9"/>
    <w:rPr>
      <w:rFonts w:ascii="Tahoma" w:hAnsi="Tahoma" w:cs="Tahoma"/>
      <w:sz w:val="16"/>
      <w:szCs w:val="16"/>
    </w:rPr>
  </w:style>
  <w:style w:type="character" w:styleId="FollowedHyperlink">
    <w:name w:val="FollowedHyperlink"/>
    <w:basedOn w:val="DefaultParagraphFont"/>
    <w:uiPriority w:val="99"/>
    <w:semiHidden/>
    <w:unhideWhenUsed/>
    <w:rsid w:val="000F1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77573">
      <w:bodyDiv w:val="1"/>
      <w:marLeft w:val="0"/>
      <w:marRight w:val="0"/>
      <w:marTop w:val="0"/>
      <w:marBottom w:val="0"/>
      <w:divBdr>
        <w:top w:val="none" w:sz="0" w:space="0" w:color="auto"/>
        <w:left w:val="none" w:sz="0" w:space="0" w:color="auto"/>
        <w:bottom w:val="none" w:sz="0" w:space="0" w:color="auto"/>
        <w:right w:val="none" w:sz="0" w:space="0" w:color="auto"/>
      </w:divBdr>
    </w:div>
    <w:div w:id="14794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jhu.edu/depts/ap/internal/waiver.pdf" TargetMode="External"/><Relationship Id="rId13" Type="http://schemas.openxmlformats.org/officeDocument/2006/relationships/hyperlink" Target="http://ssc.jhmi.edu/travel/preferred_suppliers/ground_transportation_%20and_parking.html" TargetMode="External"/><Relationship Id="rId3" Type="http://schemas.openxmlformats.org/officeDocument/2006/relationships/settings" Target="settings.xml"/><Relationship Id="rId7" Type="http://schemas.openxmlformats.org/officeDocument/2006/relationships/hyperlink" Target="http://finance.jhu.edu/depts/ap/internal/act.pdf" TargetMode="External"/><Relationship Id="rId12" Type="http://schemas.openxmlformats.org/officeDocument/2006/relationships/hyperlink" Target="http://ssc.jhmi.edu/%20travel/preferred_supplier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velregistry.johnshopkins.edu/Travel" TargetMode="External"/><Relationship Id="rId11" Type="http://schemas.openxmlformats.org/officeDocument/2006/relationships/hyperlink" Target="http://ssc.jhmi.edu/travel/preferred_suppliers/rental_cars.html" TargetMode="External"/><Relationship Id="rId5" Type="http://schemas.openxmlformats.org/officeDocument/2006/relationships/hyperlink" Target="https://my.jh.edu/" TargetMode="External"/><Relationship Id="rId15" Type="http://schemas.openxmlformats.org/officeDocument/2006/relationships/hyperlink" Target="mailto:tax@jhu.edu" TargetMode="External"/><Relationship Id="rId10" Type="http://schemas.openxmlformats.org/officeDocument/2006/relationships/hyperlink" Target="http://ssc.jhmi.edu/travel/%20booking/index.html" TargetMode="External"/><Relationship Id="rId4" Type="http://schemas.openxmlformats.org/officeDocument/2006/relationships/webSettings" Target="webSettings.xml"/><Relationship Id="rId9" Type="http://schemas.openxmlformats.org/officeDocument/2006/relationships/hyperlink" Target="http://jhuresearch.jhu.edu/EC/EC_travel_support.htm" TargetMode="External"/><Relationship Id="rId14" Type="http://schemas.openxmlformats.org/officeDocument/2006/relationships/hyperlink" Target="https://apps.finance.jhu.edu/depts/tax/%20purch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KSAS-IT</dc:creator>
  <cp:lastModifiedBy>Sue Potterfield</cp:lastModifiedBy>
  <cp:revision>3</cp:revision>
  <cp:lastPrinted>2018-09-19T19:17:00Z</cp:lastPrinted>
  <dcterms:created xsi:type="dcterms:W3CDTF">2018-12-05T18:19:00Z</dcterms:created>
  <dcterms:modified xsi:type="dcterms:W3CDTF">2018-12-12T21:46:00Z</dcterms:modified>
</cp:coreProperties>
</file>